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5B2A" w:rsidRDefault="00E61A0D" w:rsidP="009D03C9">
      <w:pPr>
        <w:spacing w:before="100" w:beforeAutospacing="1" w:after="100" w:afterAutospacing="1"/>
        <w:rPr>
          <w:rFonts w:ascii="Palatino Linotype" w:hAnsi="Palatino Linotype"/>
          <w:b/>
          <w:color w:val="000000"/>
          <w:sz w:val="28"/>
        </w:rPr>
      </w:pPr>
      <w:proofErr w:type="gramStart"/>
      <w:r>
        <w:rPr>
          <w:rFonts w:ascii="Palatino Linotype" w:hAnsi="Palatino Linotype"/>
          <w:b/>
          <w:color w:val="000000"/>
          <w:sz w:val="28"/>
        </w:rPr>
        <w:t>14</w:t>
      </w:r>
      <w:r w:rsidR="00924DF6">
        <w:rPr>
          <w:rFonts w:ascii="Palatino Linotype" w:hAnsi="Palatino Linotype"/>
          <w:b/>
          <w:color w:val="000000"/>
          <w:sz w:val="28"/>
        </w:rPr>
        <w:t>.1</w:t>
      </w:r>
      <w:proofErr w:type="gramEnd"/>
      <w:r w:rsidR="00924DF6">
        <w:rPr>
          <w:rFonts w:ascii="Palatino Linotype" w:hAnsi="Palatino Linotype"/>
          <w:b/>
          <w:color w:val="000000"/>
          <w:sz w:val="28"/>
        </w:rPr>
        <w:t xml:space="preserve"> – </w:t>
      </w:r>
      <w:r>
        <w:rPr>
          <w:rFonts w:ascii="Palatino Linotype" w:hAnsi="Palatino Linotype"/>
          <w:b/>
          <w:color w:val="000000"/>
          <w:sz w:val="28"/>
        </w:rPr>
        <w:t>Transformations of the Response</w:t>
      </w:r>
    </w:p>
    <w:p w:rsidR="00E42B38" w:rsidRDefault="00E42B38" w:rsidP="00E42B38">
      <w:pPr>
        <w:spacing w:before="100" w:beforeAutospacing="1"/>
        <w:rPr>
          <w:rFonts w:ascii="Palatino Linotype" w:hAnsi="Palatino Linotype"/>
          <w:color w:val="000000"/>
        </w:rPr>
      </w:pPr>
      <w:r>
        <w:rPr>
          <w:rFonts w:ascii="Palatino Linotype" w:hAnsi="Palatino Linotype"/>
          <w:color w:val="000000"/>
        </w:rPr>
        <w:t xml:space="preserve">The form of the multiple regression model </w:t>
      </w:r>
      <w:proofErr w:type="gramStart"/>
      <w:r>
        <w:rPr>
          <w:rFonts w:ascii="Palatino Linotype" w:hAnsi="Palatino Linotype"/>
          <w:color w:val="000000"/>
        </w:rPr>
        <w:t>is given</w:t>
      </w:r>
      <w:proofErr w:type="gramEnd"/>
      <w:r>
        <w:rPr>
          <w:rFonts w:ascii="Palatino Linotype" w:hAnsi="Palatino Linotype"/>
          <w:color w:val="000000"/>
        </w:rPr>
        <w:t xml:space="preserve"> by</w:t>
      </w:r>
    </w:p>
    <w:p w:rsidR="00E42B38" w:rsidRPr="004A3800" w:rsidRDefault="00E42B38" w:rsidP="00E42B38">
      <w:pPr>
        <w:spacing w:before="100" w:beforeAutospacing="1"/>
        <w:rPr>
          <w:rFonts w:ascii="Palatino Linotype" w:hAnsi="Palatino Linotype"/>
          <w:b/>
          <w:color w:val="000000"/>
        </w:rPr>
      </w:pPr>
      <m:oMath>
        <m:r>
          <w:rPr>
            <w:rFonts w:ascii="Cambria Math" w:hAnsi="Cambria Math"/>
            <w:color w:val="000000"/>
          </w:rPr>
          <m:t>E</m:t>
        </m:r>
        <m:d>
          <m:dPr>
            <m:ctrlPr>
              <w:rPr>
                <w:rFonts w:ascii="Cambria Math" w:hAnsi="Cambria Math"/>
                <w:i/>
                <w:color w:val="000000"/>
              </w:rPr>
            </m:ctrlPr>
          </m:dPr>
          <m:e>
            <m:r>
              <w:rPr>
                <w:rFonts w:ascii="Cambria Math" w:hAnsi="Cambria Math"/>
                <w:color w:val="000000"/>
              </w:rPr>
              <m:t>Y</m:t>
            </m:r>
          </m:e>
          <m:e>
            <m:r>
              <m:rPr>
                <m:sty m:val="bi"/>
              </m:rPr>
              <w:rPr>
                <w:rFonts w:ascii="Cambria Math" w:hAnsi="Cambria Math"/>
                <w:color w:val="000000"/>
              </w:rPr>
              <m:t>X</m:t>
            </m:r>
          </m:e>
        </m:d>
        <m:r>
          <w:rPr>
            <w:rFonts w:ascii="Cambria Math" w:hAnsi="Cambria Math"/>
            <w:color w:val="000000"/>
          </w:rPr>
          <m:t>=E</m:t>
        </m:r>
        <m:d>
          <m:dPr>
            <m:ctrlPr>
              <w:rPr>
                <w:rFonts w:ascii="Cambria Math" w:hAnsi="Cambria Math"/>
                <w:i/>
                <w:color w:val="000000"/>
              </w:rPr>
            </m:ctrlPr>
          </m:dPr>
          <m:e>
            <m:r>
              <w:rPr>
                <w:rFonts w:ascii="Cambria Math" w:hAnsi="Cambria Math"/>
                <w:color w:val="000000"/>
              </w:rPr>
              <m:t>Y</m:t>
            </m:r>
          </m:e>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p</m:t>
                </m:r>
              </m:sub>
            </m:sSub>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o</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1</m:t>
            </m:r>
          </m:sub>
        </m:sSub>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k-1</m:t>
            </m:r>
          </m:sub>
        </m:sSub>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k-1</m:t>
            </m:r>
          </m:sub>
        </m:sSub>
        <m:r>
          <w:rPr>
            <w:rFonts w:ascii="Cambria Math" w:hAnsi="Cambria Math"/>
            <w:color w:val="000000"/>
          </w:rPr>
          <m:t>=U</m:t>
        </m:r>
        <m:r>
          <m:rPr>
            <m:sty m:val="bi"/>
          </m:rPr>
          <w:rPr>
            <w:rFonts w:ascii="Cambria Math" w:hAnsi="Cambria Math"/>
            <w:color w:val="000000"/>
          </w:rPr>
          <m:t>β</m:t>
        </m:r>
      </m:oMath>
      <w:r w:rsidR="0083619F">
        <w:rPr>
          <w:rFonts w:ascii="Palatino Linotype" w:hAnsi="Palatino Linotype"/>
          <w:b/>
          <w:color w:val="000000"/>
        </w:rPr>
        <w:t xml:space="preserve"> </w:t>
      </w:r>
    </w:p>
    <w:p w:rsidR="00E42B38" w:rsidRDefault="00E42B38" w:rsidP="00E42B38">
      <w:pPr>
        <w:spacing w:before="100" w:beforeAutospacing="1"/>
        <w:rPr>
          <w:rFonts w:ascii="Palatino Linotype" w:hAnsi="Palatino Linotype"/>
          <w:color w:val="000000"/>
        </w:rPr>
      </w:pPr>
      <w:proofErr w:type="gramStart"/>
      <w:r>
        <w:rPr>
          <w:rFonts w:ascii="Palatino Linotype" w:hAnsi="Palatino Linotype"/>
          <w:color w:val="000000"/>
        </w:rPr>
        <w:t>and</w:t>
      </w:r>
      <w:proofErr w:type="gramEnd"/>
      <w:r>
        <w:rPr>
          <w:rFonts w:ascii="Palatino Linotype" w:hAnsi="Palatino Linotype"/>
          <w:color w:val="000000"/>
        </w:rPr>
        <w:t xml:space="preserve"> typically we assume </w:t>
      </w:r>
      <m:oMath>
        <m:r>
          <w:rPr>
            <w:rFonts w:ascii="Cambria Math" w:hAnsi="Cambria Math"/>
            <w:color w:val="000000"/>
          </w:rPr>
          <m:t>Var</m:t>
        </m:r>
        <m:d>
          <m:dPr>
            <m:ctrlPr>
              <w:rPr>
                <w:rFonts w:ascii="Cambria Math" w:hAnsi="Cambria Math"/>
                <w:i/>
                <w:color w:val="000000"/>
              </w:rPr>
            </m:ctrlPr>
          </m:dPr>
          <m:e>
            <m:r>
              <w:rPr>
                <w:rFonts w:ascii="Cambria Math" w:hAnsi="Cambria Math"/>
                <w:color w:val="000000"/>
              </w:rPr>
              <m:t>Y</m:t>
            </m:r>
          </m:e>
          <m:e>
            <m:r>
              <m:rPr>
                <m:sty m:val="bi"/>
              </m:rPr>
              <w:rPr>
                <w:rFonts w:ascii="Cambria Math" w:hAnsi="Cambria Math"/>
                <w:color w:val="000000"/>
              </w:rPr>
              <m:t>X</m:t>
            </m:r>
          </m:e>
        </m:d>
        <m:r>
          <w:rPr>
            <w:rFonts w:ascii="Cambria Math" w:hAnsi="Cambria Math"/>
            <w:color w:val="000000"/>
          </w:rPr>
          <m:t>=constant=</m:t>
        </m:r>
        <m:sSup>
          <m:sSupPr>
            <m:ctrlPr>
              <w:rPr>
                <w:rFonts w:ascii="Cambria Math" w:hAnsi="Cambria Math"/>
                <w:i/>
                <w:color w:val="000000"/>
              </w:rPr>
            </m:ctrlPr>
          </m:sSupPr>
          <m:e>
            <m:r>
              <w:rPr>
                <w:rFonts w:ascii="Cambria Math" w:hAnsi="Cambria Math"/>
                <w:color w:val="000000"/>
              </w:rPr>
              <m:t>σ</m:t>
            </m:r>
          </m:e>
          <m:sup>
            <m:r>
              <w:rPr>
                <w:rFonts w:ascii="Cambria Math" w:hAnsi="Cambria Math"/>
                <w:color w:val="000000"/>
              </w:rPr>
              <m:t>2</m:t>
            </m:r>
          </m:sup>
        </m:sSup>
      </m:oMath>
      <w:r>
        <w:rPr>
          <w:rFonts w:ascii="Palatino Linotype" w:hAnsi="Palatino Linotype"/>
          <w:color w:val="000000"/>
        </w:rPr>
        <w:t>.</w:t>
      </w:r>
      <w:r w:rsidR="00E61A0D">
        <w:rPr>
          <w:rFonts w:ascii="Palatino Linotype" w:hAnsi="Palatino Linotype"/>
          <w:color w:val="000000"/>
        </w:rPr>
        <w:t xml:space="preserve">  However, if examination of the residuals provides visual evidence that the assumed mean function is not correct and/or the </w:t>
      </w:r>
      <m:oMath>
        <m:r>
          <w:rPr>
            <w:rFonts w:ascii="Cambria Math" w:hAnsi="Cambria Math"/>
            <w:color w:val="000000"/>
          </w:rPr>
          <m:t>Var</m:t>
        </m:r>
        <m:d>
          <m:dPr>
            <m:ctrlPr>
              <w:rPr>
                <w:rFonts w:ascii="Cambria Math" w:hAnsi="Cambria Math"/>
                <w:i/>
                <w:color w:val="000000"/>
              </w:rPr>
            </m:ctrlPr>
          </m:dPr>
          <m:e>
            <m:r>
              <w:rPr>
                <w:rFonts w:ascii="Cambria Math" w:hAnsi="Cambria Math"/>
                <w:color w:val="000000"/>
              </w:rPr>
              <m:t>Y</m:t>
            </m:r>
          </m:e>
          <m:e>
            <m:r>
              <m:rPr>
                <m:sty m:val="bi"/>
              </m:rPr>
              <w:rPr>
                <w:rFonts w:ascii="Cambria Math" w:hAnsi="Cambria Math"/>
                <w:color w:val="000000"/>
              </w:rPr>
              <m:t>X</m:t>
            </m:r>
          </m:e>
        </m:d>
        <m:r>
          <w:rPr>
            <w:rFonts w:ascii="Cambria Math" w:hAnsi="Cambria Math"/>
            <w:color w:val="000000"/>
          </w:rPr>
          <m:t>≠constant=</m:t>
        </m:r>
        <m:sSup>
          <m:sSupPr>
            <m:ctrlPr>
              <w:rPr>
                <w:rFonts w:ascii="Cambria Math" w:hAnsi="Cambria Math"/>
                <w:i/>
                <w:color w:val="000000"/>
              </w:rPr>
            </m:ctrlPr>
          </m:sSupPr>
          <m:e>
            <m:r>
              <w:rPr>
                <w:rFonts w:ascii="Cambria Math" w:hAnsi="Cambria Math"/>
                <w:color w:val="000000"/>
              </w:rPr>
              <m:t>σ</m:t>
            </m:r>
          </m:e>
          <m:sup>
            <m:r>
              <w:rPr>
                <w:rFonts w:ascii="Cambria Math" w:hAnsi="Cambria Math"/>
                <w:color w:val="000000"/>
              </w:rPr>
              <m:t>2</m:t>
            </m:r>
          </m:sup>
        </m:sSup>
      </m:oMath>
      <w:r w:rsidR="00E61A0D">
        <w:rPr>
          <w:rFonts w:ascii="Palatino Linotype" w:hAnsi="Palatino Linotype"/>
          <w:color w:val="000000"/>
        </w:rPr>
        <w:t xml:space="preserve"> then it may be the case that a transformation of the </w:t>
      </w:r>
      <w:proofErr w:type="gramStart"/>
      <w:r w:rsidR="00E61A0D">
        <w:rPr>
          <w:rFonts w:ascii="Palatino Linotype" w:hAnsi="Palatino Linotype"/>
          <w:color w:val="000000"/>
        </w:rPr>
        <w:t>response,</w:t>
      </w:r>
      <w:proofErr w:type="gramEnd"/>
      <w:r w:rsidR="00E61A0D">
        <w:rPr>
          <w:rFonts w:ascii="Palatino Linotype" w:hAnsi="Palatino Linotype"/>
          <w:color w:val="000000"/>
        </w:rPr>
        <w:t xml:space="preserve"> </w:t>
      </w:r>
      <m:oMath>
        <m:r>
          <w:rPr>
            <w:rFonts w:ascii="Cambria Math" w:hAnsi="Cambria Math"/>
            <w:color w:val="000000"/>
          </w:rPr>
          <m:t>T</m:t>
        </m:r>
        <m:d>
          <m:dPr>
            <m:ctrlPr>
              <w:rPr>
                <w:rFonts w:ascii="Cambria Math" w:hAnsi="Cambria Math"/>
                <w:i/>
                <w:color w:val="000000"/>
              </w:rPr>
            </m:ctrlPr>
          </m:dPr>
          <m:e>
            <m:r>
              <w:rPr>
                <w:rFonts w:ascii="Cambria Math" w:hAnsi="Cambria Math"/>
                <w:color w:val="000000"/>
              </w:rPr>
              <m:t>Y</m:t>
            </m:r>
          </m:e>
        </m:d>
        <m:r>
          <w:rPr>
            <w:rFonts w:ascii="Cambria Math" w:hAnsi="Cambria Math"/>
            <w:color w:val="000000"/>
          </w:rPr>
          <m:t>,</m:t>
        </m:r>
      </m:oMath>
      <w:r w:rsidR="00E61A0D">
        <w:rPr>
          <w:rFonts w:ascii="Palatino Linotype" w:hAnsi="Palatino Linotype"/>
          <w:color w:val="000000"/>
        </w:rPr>
        <w:t xml:space="preserve"> satisfies the assumed model.  For example we have used </w:t>
      </w:r>
      <m:oMath>
        <m:r>
          <w:rPr>
            <w:rFonts w:ascii="Cambria Math" w:hAnsi="Cambria Math"/>
            <w:color w:val="000000"/>
          </w:rPr>
          <m:t>T</m:t>
        </m:r>
        <m:d>
          <m:dPr>
            <m:ctrlPr>
              <w:rPr>
                <w:rFonts w:ascii="Cambria Math" w:hAnsi="Cambria Math"/>
                <w:i/>
                <w:color w:val="000000"/>
              </w:rPr>
            </m:ctrlPr>
          </m:dPr>
          <m:e>
            <m:r>
              <w:rPr>
                <w:rFonts w:ascii="Cambria Math" w:hAnsi="Cambria Math"/>
                <w:color w:val="000000"/>
              </w:rPr>
              <m:t>Y</m:t>
            </m:r>
          </m:e>
        </m:d>
        <m:r>
          <w:rPr>
            <w:rFonts w:ascii="Cambria Math" w:hAnsi="Cambria Math"/>
            <w:color w:val="000000"/>
          </w:rPr>
          <m:t>=</m:t>
        </m:r>
        <m:r>
          <m:rPr>
            <m:sty m:val="p"/>
          </m:rPr>
          <w:rPr>
            <w:rFonts w:ascii="Cambria Math" w:hAnsi="Cambria Math"/>
            <w:color w:val="000000"/>
          </w:rPr>
          <m:t>log⁡</m:t>
        </m:r>
        <m:r>
          <w:rPr>
            <w:rFonts w:ascii="Cambria Math" w:hAnsi="Cambria Math"/>
            <w:color w:val="000000"/>
          </w:rPr>
          <m:t>(Y)</m:t>
        </m:r>
      </m:oMath>
      <w:r w:rsidR="00E61A0D">
        <w:rPr>
          <w:rFonts w:ascii="Palatino Linotype" w:hAnsi="Palatino Linotype"/>
          <w:color w:val="000000"/>
        </w:rPr>
        <w:t xml:space="preserve"> as the response in several models in previous sections, which is one of the most common response transformations used.  We have also seen that normality is a desirable property in regression, thus we may consider whether the distribution of  </w:t>
      </w:r>
      <m:oMath>
        <m:r>
          <w:rPr>
            <w:rFonts w:ascii="Cambria Math" w:hAnsi="Cambria Math"/>
            <w:color w:val="000000"/>
          </w:rPr>
          <m:t>T(Y)</m:t>
        </m:r>
      </m:oMath>
      <w:r w:rsidR="00E61A0D">
        <w:rPr>
          <w:rFonts w:ascii="Palatino Linotype" w:hAnsi="Palatino Linotype"/>
          <w:color w:val="000000"/>
        </w:rPr>
        <w:t xml:space="preserve"> is approximately normal in our choice of response transformation.</w:t>
      </w:r>
    </w:p>
    <w:p w:rsidR="00E61A0D" w:rsidRDefault="00E42B38" w:rsidP="00E61A0D">
      <w:pPr>
        <w:spacing w:before="100" w:beforeAutospacing="1"/>
        <w:rPr>
          <w:rFonts w:ascii="Palatino Linotype" w:hAnsi="Palatino Linotype"/>
        </w:rPr>
      </w:pPr>
      <w:r w:rsidRPr="004A3800">
        <w:rPr>
          <w:rFonts w:ascii="Palatino Linotype" w:hAnsi="Palatino Linotype"/>
          <w:color w:val="000000"/>
          <w:sz w:val="14"/>
        </w:rPr>
        <w:br/>
      </w:r>
      <w:r w:rsidR="00E61A0D">
        <w:rPr>
          <w:rFonts w:ascii="Palatino Linotype" w:hAnsi="Palatino Linotype"/>
        </w:rPr>
        <w:t xml:space="preserve">We can summarize the reasons for transforming the response </w:t>
      </w:r>
      <m:oMath>
        <m:r>
          <w:rPr>
            <w:rFonts w:ascii="Cambria Math" w:hAnsi="Cambria Math"/>
          </w:rPr>
          <m:t>(Y)</m:t>
        </m:r>
      </m:oMath>
      <w:r w:rsidR="00E61A0D">
        <w:rPr>
          <w:rFonts w:ascii="Palatino Linotype" w:hAnsi="Palatino Linotype"/>
        </w:rPr>
        <w:t xml:space="preserve"> as follows.</w:t>
      </w:r>
    </w:p>
    <w:p w:rsidR="0083619F" w:rsidRPr="0083619F" w:rsidRDefault="0083619F" w:rsidP="00E61A0D">
      <w:pPr>
        <w:spacing w:before="100" w:beforeAutospacing="1"/>
        <w:rPr>
          <w:rFonts w:ascii="Palatino Linotype" w:hAnsi="Palatino Linotype"/>
          <w:b/>
        </w:rPr>
      </w:pPr>
      <w:r w:rsidRPr="0083619F">
        <w:rPr>
          <w:rFonts w:ascii="Palatino Linotype" w:hAnsi="Palatino Linotype"/>
          <w:b/>
        </w:rPr>
        <w:t>Transforming to Linearity</w:t>
      </w:r>
      <w:r>
        <w:rPr>
          <w:rFonts w:ascii="Palatino Linotype" w:hAnsi="Palatino Linotype"/>
          <w:b/>
        </w:rPr>
        <w:t xml:space="preserve"> - </w:t>
      </w:r>
      <w:r>
        <w:rPr>
          <w:rFonts w:ascii="Palatino Linotype" w:hAnsi="Palatino Linotype"/>
        </w:rPr>
        <w:t xml:space="preserve">In cases where we have clear visual evidence or </w:t>
      </w:r>
      <w:r w:rsidR="005C3162">
        <w:rPr>
          <w:rFonts w:ascii="Palatino Linotype" w:hAnsi="Palatino Linotype"/>
        </w:rPr>
        <w:t xml:space="preserve">a </w:t>
      </w:r>
      <w:r>
        <w:rPr>
          <w:rFonts w:ascii="Palatino Linotype" w:hAnsi="Palatino Linotype"/>
        </w:rPr>
        <w:t>curvature test result suggest</w:t>
      </w:r>
      <w:r w:rsidR="005C3162">
        <w:rPr>
          <w:rFonts w:ascii="Palatino Linotype" w:hAnsi="Palatino Linotype"/>
        </w:rPr>
        <w:t>s</w:t>
      </w:r>
      <w:r>
        <w:rPr>
          <w:rFonts w:ascii="Palatino Linotype" w:hAnsi="Palatino Linotype"/>
        </w:rPr>
        <w:t xml:space="preserve"> that </w:t>
      </w:r>
      <m:oMath>
        <m:r>
          <w:rPr>
            <w:rFonts w:ascii="Cambria Math" w:hAnsi="Cambria Math"/>
          </w:rPr>
          <m:t>E(Y|</m:t>
        </m:r>
        <m:r>
          <m:rPr>
            <m:sty m:val="bi"/>
          </m:rPr>
          <w:rPr>
            <w:rFonts w:ascii="Cambria Math" w:hAnsi="Cambria Math"/>
          </w:rPr>
          <m:t>X)≠Uβ</m:t>
        </m:r>
      </m:oMath>
      <w:r>
        <w:rPr>
          <w:rFonts w:ascii="Palatino Linotype" w:hAnsi="Palatino Linotype"/>
          <w:b/>
        </w:rPr>
        <w:t xml:space="preserve"> </w:t>
      </w:r>
      <w:r>
        <w:rPr>
          <w:rFonts w:ascii="Palatino Linotype" w:hAnsi="Palatino Linotype"/>
        </w:rPr>
        <w:t xml:space="preserve">it is possible that the assumed model holds when the response is </w:t>
      </w:r>
      <w:proofErr w:type="gramStart"/>
      <w:r>
        <w:rPr>
          <w:rFonts w:ascii="Palatino Linotype" w:hAnsi="Palatino Linotype"/>
        </w:rPr>
        <w:t xml:space="preserve">transformed </w:t>
      </w:r>
      <w:proofErr w:type="gramEnd"/>
      <m:oMath>
        <m:r>
          <w:rPr>
            <w:rFonts w:ascii="Cambria Math" w:hAnsi="Cambria Math"/>
          </w:rPr>
          <m:t>T(Y)</m:t>
        </m:r>
      </m:oMath>
      <w:r>
        <w:rPr>
          <w:rFonts w:ascii="Palatino Linotype" w:hAnsi="Palatino Linotype"/>
        </w:rPr>
        <w:t xml:space="preserve">, i.e. </w:t>
      </w:r>
      <m:oMath>
        <m:r>
          <w:rPr>
            <w:rFonts w:ascii="Cambria Math" w:hAnsi="Cambria Math"/>
          </w:rPr>
          <m:t>E</m:t>
        </m:r>
        <m:d>
          <m:dPr>
            <m:ctrlPr>
              <w:rPr>
                <w:rFonts w:ascii="Cambria Math" w:hAnsi="Cambria Math"/>
                <w:i/>
              </w:rPr>
            </m:ctrlPr>
          </m:dPr>
          <m:e>
            <m:r>
              <w:rPr>
                <w:rFonts w:ascii="Cambria Math" w:hAnsi="Cambria Math"/>
              </w:rPr>
              <m:t>T</m:t>
            </m:r>
            <m:d>
              <m:dPr>
                <m:ctrlPr>
                  <w:rPr>
                    <w:rFonts w:ascii="Cambria Math" w:hAnsi="Cambria Math"/>
                    <w:i/>
                  </w:rPr>
                </m:ctrlPr>
              </m:dPr>
              <m:e>
                <m:r>
                  <w:rPr>
                    <w:rFonts w:ascii="Cambria Math" w:hAnsi="Cambria Math"/>
                  </w:rPr>
                  <m:t>Y</m:t>
                </m:r>
              </m:e>
            </m:d>
          </m:e>
          <m:e>
            <m:r>
              <m:rPr>
                <m:sty m:val="bi"/>
              </m:rPr>
              <w:rPr>
                <w:rFonts w:ascii="Cambria Math" w:hAnsi="Cambria Math"/>
              </w:rPr>
              <m:t>X</m:t>
            </m:r>
          </m:e>
        </m:d>
        <m:r>
          <w:rPr>
            <w:rFonts w:ascii="Cambria Math" w:hAnsi="Cambria Math"/>
          </w:rPr>
          <m:t>=</m:t>
        </m:r>
        <m:r>
          <m:rPr>
            <m:sty m:val="bi"/>
          </m:rPr>
          <w:rPr>
            <w:rFonts w:ascii="Cambria Math" w:hAnsi="Cambria Math"/>
          </w:rPr>
          <m:t>Uβ</m:t>
        </m:r>
      </m:oMath>
      <w:r>
        <w:rPr>
          <w:rFonts w:ascii="Palatino Linotype" w:hAnsi="Palatino Linotype"/>
        </w:rPr>
        <w:t>.   As mention</w:t>
      </w:r>
      <w:r w:rsidR="005C3162">
        <w:rPr>
          <w:rFonts w:ascii="Palatino Linotype" w:hAnsi="Palatino Linotype"/>
        </w:rPr>
        <w:t>ed</w:t>
      </w:r>
      <w:r>
        <w:rPr>
          <w:rFonts w:ascii="Palatino Linotype" w:hAnsi="Palatino Linotype"/>
        </w:rPr>
        <w:t xml:space="preserve"> above we have seen numerous exampl</w:t>
      </w:r>
      <w:proofErr w:type="spellStart"/>
      <w:r>
        <w:rPr>
          <w:rFonts w:ascii="Palatino Linotype" w:hAnsi="Palatino Linotype"/>
        </w:rPr>
        <w:t>es</w:t>
      </w:r>
      <w:proofErr w:type="spellEnd"/>
      <w:r>
        <w:rPr>
          <w:rFonts w:ascii="Palatino Linotype" w:hAnsi="Palatino Linotype"/>
        </w:rPr>
        <w:t xml:space="preserve"> where transforming the response to the log scale</w:t>
      </w:r>
      <w:proofErr w:type="gramStart"/>
      <w:r>
        <w:rPr>
          <w:rFonts w:ascii="Palatino Linotype" w:hAnsi="Palatino Linotype"/>
        </w:rPr>
        <w:t xml:space="preserve">, </w:t>
      </w:r>
      <w:proofErr w:type="gramEnd"/>
      <m:oMath>
        <m:r>
          <w:rPr>
            <w:rFonts w:ascii="Cambria Math" w:hAnsi="Cambria Math"/>
          </w:rPr>
          <m:t>T</m:t>
        </m:r>
        <m:d>
          <m:dPr>
            <m:ctrlPr>
              <w:rPr>
                <w:rFonts w:ascii="Cambria Math" w:hAnsi="Cambria Math"/>
                <w:i/>
              </w:rPr>
            </m:ctrlPr>
          </m:dPr>
          <m:e>
            <m:r>
              <w:rPr>
                <w:rFonts w:ascii="Cambria Math" w:hAnsi="Cambria Math"/>
              </w:rPr>
              <m:t>Y</m:t>
            </m:r>
          </m:e>
        </m:d>
        <m:r>
          <w:rPr>
            <w:rFonts w:ascii="Cambria Math" w:hAnsi="Cambria Math"/>
          </w:rPr>
          <m:t>=</m:t>
        </m:r>
        <m:r>
          <m:rPr>
            <m:sty m:val="p"/>
          </m:rPr>
          <w:rPr>
            <w:rFonts w:ascii="Cambria Math" w:hAnsi="Cambria Math"/>
          </w:rPr>
          <m:t>log⁡</m:t>
        </m:r>
        <m:r>
          <w:rPr>
            <w:rFonts w:ascii="Cambria Math" w:hAnsi="Cambria Math"/>
          </w:rPr>
          <m:t>(Y)</m:t>
        </m:r>
      </m:oMath>
      <w:r>
        <w:rPr>
          <w:rFonts w:ascii="Palatino Linotype" w:hAnsi="Palatino Linotype"/>
        </w:rPr>
        <w:t>, remedied problems with the model using the untransformed response.</w:t>
      </w:r>
    </w:p>
    <w:p w:rsidR="0083619F" w:rsidRDefault="0083619F" w:rsidP="00E61A0D">
      <w:pPr>
        <w:spacing w:before="100" w:beforeAutospacing="1"/>
        <w:rPr>
          <w:rFonts w:ascii="Palatino Linotype" w:hAnsi="Palatino Linotype"/>
        </w:rPr>
      </w:pPr>
      <w:r>
        <w:rPr>
          <w:rFonts w:ascii="Palatino Linotype" w:hAnsi="Palatino Linotype"/>
          <w:b/>
        </w:rPr>
        <w:t xml:space="preserve">Transforming to Stabilize the Variance – </w:t>
      </w:r>
      <w:r>
        <w:rPr>
          <w:rFonts w:ascii="Palatino Linotype" w:hAnsi="Palatino Linotype"/>
        </w:rPr>
        <w:t>In cases where we have clear visual evidence (</w:t>
      </w:r>
      <m:oMath>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 xml:space="preserve"> vs. </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 xml:space="preserve"> </m:t>
        </m:r>
      </m:oMath>
      <w:r>
        <w:rPr>
          <w:rFonts w:ascii="Palatino Linotype" w:hAnsi="Palatino Linotype"/>
        </w:rPr>
        <w:t xml:space="preserve">and/or a NCV plot) or </w:t>
      </w:r>
      <w:proofErr w:type="spellStart"/>
      <w:r>
        <w:rPr>
          <w:rFonts w:ascii="Palatino Linotype" w:hAnsi="Palatino Linotype"/>
        </w:rPr>
        <w:t>nonconstant</w:t>
      </w:r>
      <w:proofErr w:type="spellEnd"/>
      <w:r>
        <w:rPr>
          <w:rFonts w:ascii="Palatino Linotype" w:hAnsi="Palatino Linotype"/>
        </w:rPr>
        <w:t xml:space="preserve"> variance test (score test) results to suggest that </w:t>
      </w:r>
      <m:oMath>
        <m:r>
          <w:rPr>
            <w:rFonts w:ascii="Cambria Math" w:hAnsi="Cambria Math"/>
          </w:rPr>
          <m:t>Var(Y|</m:t>
        </m:r>
        <m:r>
          <m:rPr>
            <m:sty m:val="bi"/>
          </m:rPr>
          <w:rPr>
            <w:rFonts w:ascii="Cambria Math" w:hAnsi="Cambria Math"/>
          </w:rPr>
          <m:t>X</m:t>
        </m:r>
        <m:r>
          <w:rPr>
            <w:rFonts w:ascii="Cambria Math" w:hAnsi="Cambria Math"/>
          </w:rPr>
          <m:t>)≠constant</m:t>
        </m:r>
      </m:oMath>
      <w:r>
        <w:rPr>
          <w:rFonts w:ascii="Palatino Linotype" w:hAnsi="Palatino Linotype"/>
        </w:rPr>
        <w:t xml:space="preserve"> it is possible a response transformation will </w:t>
      </w:r>
      <w:proofErr w:type="gramStart"/>
      <w:r>
        <w:rPr>
          <w:rFonts w:ascii="Palatino Linotype" w:hAnsi="Palatino Linotype"/>
        </w:rPr>
        <w:t xml:space="preserve">satisfy </w:t>
      </w:r>
      <w:proofErr w:type="gramEnd"/>
      <m:oMath>
        <m:r>
          <w:rPr>
            <w:rFonts w:ascii="Cambria Math" w:hAnsi="Cambria Math"/>
          </w:rPr>
          <m:t>Var</m:t>
        </m:r>
        <m:d>
          <m:dPr>
            <m:ctrlPr>
              <w:rPr>
                <w:rFonts w:ascii="Cambria Math" w:hAnsi="Cambria Math"/>
                <w:i/>
              </w:rPr>
            </m:ctrlPr>
          </m:dPr>
          <m:e>
            <m:r>
              <w:rPr>
                <w:rFonts w:ascii="Cambria Math" w:hAnsi="Cambria Math"/>
              </w:rPr>
              <m:t>T</m:t>
            </m:r>
            <m:d>
              <m:dPr>
                <m:ctrlPr>
                  <w:rPr>
                    <w:rFonts w:ascii="Cambria Math" w:hAnsi="Cambria Math"/>
                    <w:i/>
                  </w:rPr>
                </m:ctrlPr>
              </m:dPr>
              <m:e>
                <m:r>
                  <w:rPr>
                    <w:rFonts w:ascii="Cambria Math" w:hAnsi="Cambria Math"/>
                  </w:rPr>
                  <m:t>Y</m:t>
                </m:r>
              </m:e>
            </m:d>
          </m:e>
          <m:e>
            <m:r>
              <m:rPr>
                <m:sty m:val="bi"/>
              </m:rP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oMath>
      <w:r>
        <w:rPr>
          <w:rFonts w:ascii="Palatino Linotype" w:hAnsi="Palatino Linotype"/>
        </w:rPr>
        <w:t xml:space="preserve">, i.e. is constant.  </w:t>
      </w:r>
    </w:p>
    <w:p w:rsidR="006D57D9" w:rsidRPr="006D57D9" w:rsidRDefault="0083619F" w:rsidP="00E61A0D">
      <w:pPr>
        <w:spacing w:before="100" w:beforeAutospacing="1"/>
        <w:rPr>
          <w:rFonts w:ascii="Palatino Linotype" w:hAnsi="Palatino Linotype"/>
        </w:rPr>
      </w:pPr>
      <w:r>
        <w:rPr>
          <w:rFonts w:ascii="Palatino Linotype" w:hAnsi="Palatino Linotype"/>
          <w:b/>
        </w:rPr>
        <w:t xml:space="preserve">Transforming to Normality </w:t>
      </w:r>
      <w:r w:rsidR="00787360">
        <w:rPr>
          <w:rFonts w:ascii="Palatino Linotype" w:hAnsi="Palatino Linotype"/>
          <w:b/>
        </w:rPr>
        <w:t>–</w:t>
      </w:r>
      <w:r>
        <w:rPr>
          <w:rFonts w:ascii="Palatino Linotype" w:hAnsi="Palatino Linotype"/>
          <w:b/>
        </w:rPr>
        <w:t xml:space="preserve"> </w:t>
      </w:r>
      <w:r w:rsidR="00787360">
        <w:rPr>
          <w:rFonts w:ascii="Palatino Linotype" w:hAnsi="Palatino Linotype"/>
        </w:rPr>
        <w:t xml:space="preserve">In cases where the errors do not appear to be normally distributed, as evidenced by a normal quantile plot or histogram of the residuals or standardized residuals </w:t>
      </w:r>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 xml:space="preserve"> or </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oMath>
      <w:r w:rsidR="00787360">
        <w:rPr>
          <w:rFonts w:ascii="Palatino Linotype" w:hAnsi="Palatino Linotype"/>
        </w:rPr>
        <w:t>, a transformation of the response</w:t>
      </w:r>
      <w:r w:rsidR="00E01F80">
        <w:rPr>
          <w:rFonts w:ascii="Palatino Linotype" w:hAnsi="Palatino Linotype"/>
        </w:rPr>
        <w:t xml:space="preserve">, </w:t>
      </w:r>
      <m:oMath>
        <m:r>
          <w:rPr>
            <w:rFonts w:ascii="Cambria Math" w:hAnsi="Cambria Math"/>
          </w:rPr>
          <m:t>T(Y)</m:t>
        </m:r>
      </m:oMath>
      <w:r w:rsidR="00E01F80">
        <w:rPr>
          <w:rFonts w:ascii="Palatino Linotype" w:hAnsi="Palatino Linotype"/>
        </w:rPr>
        <w:t>,</w:t>
      </w:r>
      <w:r w:rsidR="00787360">
        <w:rPr>
          <w:rFonts w:ascii="Palatino Linotype" w:hAnsi="Palatino Linotype"/>
        </w:rPr>
        <w:t xml:space="preserve"> can improve normality of the errors.   Such a transformation will also imply that the conditional distribution </w:t>
      </w:r>
      <w:proofErr w:type="gramStart"/>
      <w:r w:rsidR="00787360">
        <w:rPr>
          <w:rFonts w:ascii="Palatino Linotype" w:hAnsi="Palatino Linotype"/>
        </w:rPr>
        <w:t xml:space="preserve">of </w:t>
      </w:r>
      <m:oMath>
        <m:r>
          <w:rPr>
            <w:rFonts w:ascii="Cambria Math" w:hAnsi="Cambria Math"/>
          </w:rPr>
          <m:t/>
        </m:r>
        <w:proofErr w:type="gramEnd"/>
        <m:r>
          <w:rPr>
            <w:rFonts w:ascii="Cambria Math" w:hAnsi="Cambria Math"/>
          </w:rPr>
          <m:t/>
        </m:r>
        <m:r>
          <w:rPr>
            <w:rFonts w:ascii="Cambria Math" w:hAnsi="Cambria Math"/>
          </w:rPr>
          <m:t>(Y)|</m:t>
        </m:r>
        <m:r>
          <m:rPr>
            <m:sty m:val="bi"/>
          </m:rPr>
          <w:rPr>
            <w:rFonts w:ascii="Cambria Math" w:hAnsi="Cambria Math"/>
          </w:rPr>
          <m:t>X</m:t>
        </m:r>
        <m:r>
          <w:rPr>
            <w:rFonts w:ascii="Cambria Math" w:hAnsi="Cambria Math"/>
          </w:rPr>
          <m:t xml:space="preserve"> ≈normal</m:t>
        </m:r>
      </m:oMath>
      <w:r w:rsidR="006D57D9">
        <w:rPr>
          <w:rFonts w:ascii="Palatino Linotype" w:hAnsi="Palatino Linotype"/>
        </w:rPr>
        <w:t xml:space="preserve"> </w:t>
      </w:r>
      <m:oMath>
        <m:r>
          <w:rPr>
            <w:rFonts w:ascii="Cambria Math" w:hAnsi="Cambria Math"/>
          </w:rPr>
          <m:t>in particular  T(Y)|</m:t>
        </m:r>
        <m:r>
          <m:rPr>
            <m:sty m:val="bi"/>
          </m:rPr>
          <w:rPr>
            <w:rFonts w:ascii="Cambria Math" w:hAnsi="Cambria Math"/>
          </w:rPr>
          <m:t xml:space="preserve">X ~ </m:t>
        </m:r>
        <m:r>
          <w:rPr>
            <w:rFonts w:ascii="Cambria Math" w:hAnsi="Cambria Math"/>
          </w:rPr>
          <m:t>N(</m:t>
        </m:r>
        <m:sSup>
          <m:sSupPr>
            <m:ctrlPr>
              <w:rPr>
                <w:rFonts w:ascii="Cambria Math" w:hAnsi="Cambria Math"/>
                <w:b/>
                <w:i/>
              </w:rPr>
            </m:ctrlPr>
          </m:sSupPr>
          <m:e>
            <m:r>
              <m:rPr>
                <m:sty m:val="bi"/>
              </m:rPr>
              <w:rPr>
                <w:rFonts w:ascii="Cambria Math" w:hAnsi="Cambria Math"/>
              </w:rPr>
              <m:t>β</m:t>
            </m:r>
            <m:ctrlPr>
              <w:rPr>
                <w:rFonts w:ascii="Cambria Math" w:hAnsi="Cambria Math"/>
                <w:i/>
              </w:rPr>
            </m:ctrlPr>
          </m:e>
          <m:sup>
            <m:r>
              <m:rPr>
                <m:sty m:val="bi"/>
              </m:rPr>
              <w:rPr>
                <w:rFonts w:ascii="Cambria Math" w:hAnsi="Cambria Math"/>
              </w:rPr>
              <m:t>T</m:t>
            </m:r>
          </m:sup>
        </m:sSup>
        <m:r>
          <m:rPr>
            <m:sty m:val="bi"/>
          </m:rPr>
          <w:rPr>
            <w:rFonts w:ascii="Cambria Math" w:hAnsi="Cambria Math"/>
          </w:rPr>
          <m:t>u,</m:t>
        </m:r>
        <m:sSup>
          <m:sSupPr>
            <m:ctrlPr>
              <w:rPr>
                <w:rFonts w:ascii="Cambria Math" w:hAnsi="Cambria Math"/>
                <w:i/>
              </w:rPr>
            </m:ctrlPr>
          </m:sSupPr>
          <m:e>
            <m:r>
              <w:rPr>
                <w:rFonts w:ascii="Cambria Math" w:hAnsi="Cambria Math"/>
              </w:rPr>
              <m:t>σ</m:t>
            </m:r>
            <m:ctrlPr>
              <w:rPr>
                <w:rFonts w:ascii="Cambria Math" w:hAnsi="Cambria Math"/>
                <w:b/>
                <w:i/>
              </w:rPr>
            </m:ctrlPr>
          </m:e>
          <m:sup>
            <m:r>
              <w:rPr>
                <w:rFonts w:ascii="Cambria Math" w:hAnsi="Cambria Math"/>
              </w:rPr>
              <m:t>2</m:t>
            </m:r>
          </m:sup>
        </m:sSup>
        <m:r>
          <w:rPr>
            <w:rFonts w:ascii="Cambria Math" w:hAnsi="Cambria Math"/>
          </w:rPr>
          <m:t>)</m:t>
        </m:r>
      </m:oMath>
      <w:r w:rsidR="006D57D9">
        <w:rPr>
          <w:rFonts w:ascii="Palatino Linotype" w:hAnsi="Palatino Linotype"/>
        </w:rPr>
        <w:t>.</w:t>
      </w:r>
    </w:p>
    <w:p w:rsidR="00E61A0D" w:rsidRDefault="00E61A0D" w:rsidP="00E61A0D">
      <w:pPr>
        <w:spacing w:before="100" w:beforeAutospacing="1"/>
        <w:rPr>
          <w:rFonts w:ascii="Palatino Linotype" w:hAnsi="Palatino Linotype"/>
        </w:rPr>
      </w:pPr>
    </w:p>
    <w:p w:rsidR="00787360" w:rsidRPr="00787360" w:rsidRDefault="00787360" w:rsidP="00E61A0D">
      <w:pPr>
        <w:spacing w:before="100" w:beforeAutospacing="1"/>
        <w:rPr>
          <w:rFonts w:ascii="Palatino Linotype" w:hAnsi="Palatino Linotype"/>
          <w:b/>
          <w:sz w:val="28"/>
        </w:rPr>
      </w:pPr>
      <w:proofErr w:type="gramStart"/>
      <w:r>
        <w:rPr>
          <w:rFonts w:ascii="Palatino Linotype" w:hAnsi="Palatino Linotype"/>
          <w:b/>
          <w:sz w:val="28"/>
        </w:rPr>
        <w:lastRenderedPageBreak/>
        <w:t>14.2</w:t>
      </w:r>
      <w:proofErr w:type="gramEnd"/>
      <w:r>
        <w:rPr>
          <w:rFonts w:ascii="Palatino Linotype" w:hAnsi="Palatino Linotype"/>
          <w:b/>
          <w:sz w:val="28"/>
        </w:rPr>
        <w:t xml:space="preserve"> - </w:t>
      </w:r>
      <w:r w:rsidRPr="00787360">
        <w:rPr>
          <w:rFonts w:ascii="Palatino Linotype" w:hAnsi="Palatino Linotype"/>
          <w:b/>
          <w:sz w:val="28"/>
        </w:rPr>
        <w:t>Variance Stabilizing Transformations</w:t>
      </w:r>
    </w:p>
    <w:p w:rsidR="00162AF9" w:rsidRDefault="006D57D9">
      <w:pPr>
        <w:spacing w:before="100" w:beforeAutospacing="1" w:after="100" w:afterAutospacing="1"/>
        <w:rPr>
          <w:rFonts w:ascii="Palatino Linotype" w:hAnsi="Palatino Linotype"/>
        </w:rPr>
      </w:pPr>
      <w:r>
        <w:rPr>
          <w:rFonts w:ascii="Palatino Linotype" w:hAnsi="Palatino Linotype"/>
        </w:rPr>
        <w:t xml:space="preserve">In section </w:t>
      </w:r>
      <w:proofErr w:type="gramStart"/>
      <w:r>
        <w:rPr>
          <w:rFonts w:ascii="Palatino Linotype" w:hAnsi="Palatino Linotype"/>
        </w:rPr>
        <w:t>13</w:t>
      </w:r>
      <w:proofErr w:type="gramEnd"/>
      <w:r>
        <w:rPr>
          <w:rFonts w:ascii="Palatino Linotype" w:hAnsi="Palatino Linotype"/>
        </w:rPr>
        <w:t xml:space="preserve"> we consider</w:t>
      </w:r>
      <w:r w:rsidR="005C3162">
        <w:rPr>
          <w:rFonts w:ascii="Palatino Linotype" w:hAnsi="Palatino Linotype"/>
        </w:rPr>
        <w:t>ed</w:t>
      </w:r>
      <w:r>
        <w:rPr>
          <w:rFonts w:ascii="Palatino Linotype" w:hAnsi="Palatino Linotype"/>
        </w:rPr>
        <w:t xml:space="preserve"> models for the variance</w:t>
      </w:r>
      <w:r w:rsidR="003650AF">
        <w:rPr>
          <w:rFonts w:ascii="Palatino Linotype" w:hAnsi="Palatino Linotype"/>
        </w:rPr>
        <w:t>, here we will assume</w:t>
      </w:r>
    </w:p>
    <w:p w:rsidR="006D57D9" w:rsidRPr="006D57D9" w:rsidRDefault="006D57D9">
      <w:pPr>
        <w:spacing w:before="100" w:beforeAutospacing="1" w:after="100" w:afterAutospacing="1"/>
        <w:rPr>
          <w:rFonts w:ascii="Palatino Linotype" w:hAnsi="Palatino Linotype"/>
        </w:rPr>
      </w:pPr>
      <m:oMathPara>
        <m:oMath>
          <m:r>
            <w:rPr>
              <w:rFonts w:ascii="Cambria Math" w:hAnsi="Cambria Math"/>
            </w:rPr>
            <m:t>Var</m:t>
          </m:r>
          <m:d>
            <m:dPr>
              <m:ctrlPr>
                <w:rPr>
                  <w:rFonts w:ascii="Cambria Math" w:hAnsi="Cambria Math"/>
                  <w:i/>
                </w:rPr>
              </m:ctrlPr>
            </m:dPr>
            <m:e>
              <m:r>
                <w:rPr>
                  <w:rFonts w:ascii="Cambria Math" w:hAnsi="Cambria Math"/>
                </w:rPr>
                <m:t>Y</m:t>
              </m:r>
            </m:e>
            <m:e>
              <m:r>
                <m:rPr>
                  <m:sty m:val="bi"/>
                </m:rP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v(E</m:t>
          </m:r>
          <m:d>
            <m:dPr>
              <m:ctrlPr>
                <w:rPr>
                  <w:rFonts w:ascii="Cambria Math" w:hAnsi="Cambria Math"/>
                  <w:i/>
                </w:rPr>
              </m:ctrlPr>
            </m:dPr>
            <m:e>
              <m:r>
                <w:rPr>
                  <w:rFonts w:ascii="Cambria Math" w:hAnsi="Cambria Math"/>
                </w:rPr>
                <m:t>Y</m:t>
              </m:r>
            </m:e>
            <m:e>
              <m:r>
                <m:rPr>
                  <m:sty m:val="bi"/>
                </m:rPr>
                <w:rPr>
                  <w:rFonts w:ascii="Cambria Math" w:hAnsi="Cambria Math"/>
                </w:rPr>
                <m:t>X</m:t>
              </m:r>
            </m:e>
          </m:d>
          <m:r>
            <w:rPr>
              <w:rFonts w:ascii="Cambria Math" w:hAnsi="Cambria Math"/>
            </w:rPr>
            <m:t>)</m:t>
          </m:r>
        </m:oMath>
      </m:oMathPara>
    </w:p>
    <w:p w:rsidR="003650AF" w:rsidRPr="003650AF" w:rsidRDefault="006D57D9">
      <w:pPr>
        <w:spacing w:before="100" w:beforeAutospacing="1" w:after="100" w:afterAutospacing="1"/>
        <w:rPr>
          <w:rFonts w:ascii="Palatino Linotype" w:hAnsi="Palatino Linotype"/>
        </w:rPr>
      </w:pPr>
      <w:proofErr w:type="gramStart"/>
      <w:r>
        <w:rPr>
          <w:rFonts w:ascii="Palatino Linotype" w:hAnsi="Palatino Linotype"/>
        </w:rPr>
        <w:t>where</w:t>
      </w:r>
      <w:proofErr w:type="gramEnd"/>
      <w:r>
        <w:rPr>
          <w:rFonts w:ascii="Palatino Linotype" w:hAnsi="Palatino Linotype"/>
        </w:rPr>
        <w:t xml:space="preserve"> </w:t>
      </w:r>
      <m:oMath>
        <m:r>
          <w:rPr>
            <w:rFonts w:ascii="Cambria Math" w:hAnsi="Cambria Math"/>
          </w:rPr>
          <m:t>v(.)</m:t>
        </m:r>
      </m:oMath>
      <w:r>
        <w:rPr>
          <w:rFonts w:ascii="Palatino Linotype" w:hAnsi="Palatino Linotype"/>
        </w:rPr>
        <w:t xml:space="preserve"> is a function called the </w:t>
      </w:r>
      <w:r>
        <w:rPr>
          <w:rFonts w:ascii="Palatino Linotype" w:hAnsi="Palatino Linotype"/>
          <w:i/>
        </w:rPr>
        <w:t>kernel variance function</w:t>
      </w:r>
      <w:r>
        <w:rPr>
          <w:rFonts w:ascii="Palatino Linotype" w:hAnsi="Palatino Linotype"/>
        </w:rPr>
        <w:t xml:space="preserve">.  For example if </w:t>
      </w:r>
      <m:oMath>
        <m:r>
          <w:rPr>
            <w:rFonts w:ascii="Cambria Math" w:hAnsi="Cambria Math"/>
          </w:rPr>
          <m:t>Y|</m:t>
        </m:r>
        <m:r>
          <m:rPr>
            <m:sty m:val="bi"/>
          </m:rPr>
          <w:rPr>
            <w:rFonts w:ascii="Cambria Math" w:hAnsi="Cambria Math"/>
          </w:rPr>
          <m:t>X</m:t>
        </m:r>
      </m:oMath>
      <w:r>
        <w:rPr>
          <w:rFonts w:ascii="Palatino Linotype" w:hAnsi="Palatino Linotype"/>
        </w:rPr>
        <w:t xml:space="preserve"> has a Poisson distribution, then the variance function is equal to the mean function, </w:t>
      </w:r>
      <w:proofErr w:type="gramStart"/>
      <w:r>
        <w:rPr>
          <w:rFonts w:ascii="Palatino Linotype" w:hAnsi="Palatino Linotype"/>
        </w:rPr>
        <w:t xml:space="preserve">so </w:t>
      </w:r>
      <w:proofErr w:type="gramEnd"/>
      <m:oMath>
        <m:r>
          <w:rPr>
            <w:rFonts w:ascii="Cambria Math" w:hAnsi="Cambria Math"/>
          </w:rPr>
          <m:t>v</m:t>
        </m:r>
        <m:d>
          <m:dPr>
            <m:ctrlPr>
              <w:rPr>
                <w:rFonts w:ascii="Cambria Math" w:hAnsi="Cambria Math"/>
                <w:i/>
              </w:rPr>
            </m:ctrlPr>
          </m:dPr>
          <m:e>
            <m:r>
              <w:rPr>
                <w:rFonts w:ascii="Cambria Math" w:hAnsi="Cambria Math"/>
              </w:rPr>
              <m:t>E</m:t>
            </m:r>
            <m:d>
              <m:dPr>
                <m:ctrlPr>
                  <w:rPr>
                    <w:rFonts w:ascii="Cambria Math" w:hAnsi="Cambria Math"/>
                    <w:i/>
                  </w:rPr>
                </m:ctrlPr>
              </m:dPr>
              <m:e>
                <m:r>
                  <w:rPr>
                    <w:rFonts w:ascii="Cambria Math" w:hAnsi="Cambria Math"/>
                  </w:rPr>
                  <m:t>Y</m:t>
                </m:r>
              </m:e>
              <m:e>
                <m:r>
                  <m:rPr>
                    <m:sty m:val="bi"/>
                  </m:rPr>
                  <w:rPr>
                    <w:rFonts w:ascii="Cambria Math" w:hAnsi="Cambria Math"/>
                  </w:rPr>
                  <m:t>X</m:t>
                </m:r>
                <m:ctrlPr>
                  <w:rPr>
                    <w:rFonts w:ascii="Cambria Math" w:hAnsi="Cambria Math"/>
                    <w:b/>
                    <w:i/>
                  </w:rPr>
                </m:ctrlPr>
              </m:e>
            </m:d>
            <m:ctrlPr>
              <w:rPr>
                <w:rFonts w:ascii="Cambria Math" w:hAnsi="Cambria Math"/>
                <w:b/>
                <w:i/>
              </w:rPr>
            </m:ctrlPr>
          </m:e>
        </m:d>
        <m:r>
          <m:rPr>
            <m:sty m:val="bi"/>
          </m:rPr>
          <w:rPr>
            <w:rFonts w:ascii="Cambria Math" w:hAnsi="Cambria Math"/>
          </w:rPr>
          <m:t>=</m:t>
        </m:r>
        <m:r>
          <w:rPr>
            <w:rFonts w:ascii="Cambria Math" w:hAnsi="Cambria Math"/>
          </w:rPr>
          <m:t>E(Y|</m:t>
        </m:r>
        <m:r>
          <m:rPr>
            <m:sty m:val="bi"/>
          </m:rPr>
          <w:rPr>
            <w:rFonts w:ascii="Cambria Math" w:hAnsi="Cambria Math"/>
          </w:rPr>
          <m:t>X</m:t>
        </m:r>
        <m:r>
          <w:rPr>
            <w:rFonts w:ascii="Cambria Math" w:hAnsi="Cambria Math"/>
          </w:rPr>
          <m:t>)</m:t>
        </m:r>
      </m:oMath>
      <w:r w:rsidR="003650AF" w:rsidRPr="003650AF">
        <w:rPr>
          <w:rFonts w:ascii="Palatino Linotype" w:hAnsi="Palatino Linotype"/>
        </w:rPr>
        <w:t>.</w:t>
      </w:r>
      <w:r w:rsidR="003650AF">
        <w:rPr>
          <w:rFonts w:ascii="Palatino Linotype" w:hAnsi="Palatino Linotype"/>
          <w:b/>
        </w:rPr>
        <w:t xml:space="preserve">   </w:t>
      </w:r>
      <w:r w:rsidR="003650AF">
        <w:rPr>
          <w:rFonts w:ascii="Palatino Linotype" w:hAnsi="Palatino Linotype"/>
        </w:rPr>
        <w:t xml:space="preserve">When this relationship holds the variance stabilizing transformation </w:t>
      </w:r>
      <w:proofErr w:type="gramStart"/>
      <w:r w:rsidR="003650AF">
        <w:rPr>
          <w:rFonts w:ascii="Palatino Linotype" w:hAnsi="Palatino Linotype"/>
        </w:rPr>
        <w:t xml:space="preserve">is </w:t>
      </w:r>
      <w:proofErr w:type="gramEnd"/>
      <m:oMath>
        <m:r>
          <w:rPr>
            <w:rFonts w:ascii="Cambria Math" w:hAnsi="Cambria Math"/>
          </w:rPr>
          <m:t>T</m:t>
        </m:r>
        <m:d>
          <m:dPr>
            <m:ctrlPr>
              <w:rPr>
                <w:rFonts w:ascii="Cambria Math" w:hAnsi="Cambria Math"/>
                <w:i/>
              </w:rPr>
            </m:ctrlPr>
          </m:dPr>
          <m:e>
            <m:r>
              <w:rPr>
                <w:rFonts w:ascii="Cambria Math" w:hAnsi="Cambria Math"/>
              </w:rPr>
              <m:t>Y</m:t>
            </m:r>
          </m:e>
        </m:d>
        <m:r>
          <w:rPr>
            <w:rFonts w:ascii="Cambria Math" w:hAnsi="Cambria Math"/>
          </w:rPr>
          <m:t>=</m:t>
        </m:r>
        <m:rad>
          <m:radPr>
            <m:degHide m:val="1"/>
            <m:ctrlPr>
              <w:rPr>
                <w:rFonts w:ascii="Cambria Math" w:hAnsi="Cambria Math"/>
                <w:i/>
              </w:rPr>
            </m:ctrlPr>
          </m:radPr>
          <m:deg/>
          <m:e>
            <m:r>
              <w:rPr>
                <w:rFonts w:ascii="Cambria Math" w:hAnsi="Cambria Math"/>
              </w:rPr>
              <m:t>Y</m:t>
            </m:r>
          </m:e>
        </m:rad>
      </m:oMath>
      <w:r w:rsidR="003650AF">
        <w:rPr>
          <w:rFonts w:ascii="Palatino Linotype" w:hAnsi="Palatino Linotype"/>
        </w:rPr>
        <w:t>.</w:t>
      </w:r>
    </w:p>
    <w:p w:rsidR="006D57D9" w:rsidRDefault="003650AF">
      <w:pPr>
        <w:spacing w:before="100" w:beforeAutospacing="1" w:after="100" w:afterAutospacing="1"/>
        <w:rPr>
          <w:rFonts w:ascii="Palatino Linotype" w:hAnsi="Palatino Linotype"/>
          <w:sz w:val="20"/>
        </w:rPr>
      </w:pPr>
      <w:r w:rsidRPr="003650AF">
        <w:rPr>
          <w:rFonts w:ascii="Palatino Linotype" w:hAnsi="Palatino Linotype"/>
          <w:sz w:val="20"/>
        </w:rPr>
        <w:t>Note:</w:t>
      </w:r>
      <w:r w:rsidRPr="003650AF">
        <w:rPr>
          <w:rFonts w:ascii="Palatino Linotype" w:hAnsi="Palatino Linotype"/>
          <w:b/>
          <w:sz w:val="20"/>
        </w:rPr>
        <w:t xml:space="preserve"> </w:t>
      </w:r>
      <w:r w:rsidRPr="003650AF">
        <w:rPr>
          <w:rFonts w:ascii="Palatino Linotype" w:hAnsi="Palatino Linotype"/>
          <w:sz w:val="20"/>
        </w:rPr>
        <w:t>This is because the</w:t>
      </w:r>
      <w:r w:rsidR="008129C2" w:rsidRPr="003650AF">
        <w:rPr>
          <w:rFonts w:ascii="Palatino Linotype" w:hAnsi="Palatino Linotype"/>
          <w:sz w:val="20"/>
        </w:rPr>
        <w:t xml:space="preserve"> mean and variance for a</w:t>
      </w:r>
      <w:r w:rsidR="006D57D9" w:rsidRPr="003650AF">
        <w:rPr>
          <w:rFonts w:ascii="Palatino Linotype" w:hAnsi="Palatino Linotype"/>
          <w:sz w:val="20"/>
        </w:rPr>
        <w:t xml:space="preserve"> Poisson </w:t>
      </w:r>
      <w:r w:rsidR="008129C2" w:rsidRPr="003650AF">
        <w:rPr>
          <w:rFonts w:ascii="Palatino Linotype" w:hAnsi="Palatino Linotype"/>
          <w:sz w:val="20"/>
        </w:rPr>
        <w:t>random variable</w:t>
      </w:r>
      <w:r w:rsidRPr="003650AF">
        <w:rPr>
          <w:rFonts w:ascii="Palatino Linotype" w:hAnsi="Palatino Linotype"/>
          <w:sz w:val="20"/>
        </w:rPr>
        <w:t xml:space="preserve"> are</w:t>
      </w:r>
      <w:r w:rsidR="006D57D9" w:rsidRPr="003650AF">
        <w:rPr>
          <w:rFonts w:ascii="Palatino Linotype" w:hAnsi="Palatino Linotype"/>
          <w:sz w:val="20"/>
        </w:rPr>
        <w:t xml:space="preserve"> </w:t>
      </w:r>
      <w:r w:rsidR="008129C2" w:rsidRPr="003650AF">
        <w:rPr>
          <w:rFonts w:ascii="Palatino Linotype" w:hAnsi="Palatino Linotype"/>
          <w:sz w:val="20"/>
        </w:rPr>
        <w:t xml:space="preserve">the </w:t>
      </w:r>
      <w:r w:rsidR="006D57D9" w:rsidRPr="003650AF">
        <w:rPr>
          <w:rFonts w:ascii="Palatino Linotype" w:hAnsi="Palatino Linotype"/>
          <w:sz w:val="20"/>
        </w:rPr>
        <w:t>same</w:t>
      </w:r>
      <w:r w:rsidRPr="003650AF">
        <w:rPr>
          <w:rFonts w:ascii="Palatino Linotype" w:hAnsi="Palatino Linotype"/>
          <w:sz w:val="20"/>
        </w:rPr>
        <w:t>. The Poisson random variable</w:t>
      </w:r>
      <w:r w:rsidR="006D57D9" w:rsidRPr="003650AF">
        <w:rPr>
          <w:rFonts w:ascii="Palatino Linotype" w:hAnsi="Palatino Linotype"/>
          <w:sz w:val="20"/>
        </w:rPr>
        <w:t xml:space="preserve"> typically used to model the number of occurrences per time/s</w:t>
      </w:r>
      <w:r w:rsidR="008129C2" w:rsidRPr="003650AF">
        <w:rPr>
          <w:rFonts w:ascii="Palatino Linotype" w:hAnsi="Palatino Linotype"/>
          <w:sz w:val="20"/>
        </w:rPr>
        <w:t>pa</w:t>
      </w:r>
      <w:r w:rsidRPr="003650AF">
        <w:rPr>
          <w:rFonts w:ascii="Palatino Linotype" w:hAnsi="Palatino Linotype"/>
          <w:sz w:val="20"/>
        </w:rPr>
        <w:t>ce unit, t</w:t>
      </w:r>
      <w:r w:rsidR="008129C2" w:rsidRPr="003650AF">
        <w:rPr>
          <w:rFonts w:ascii="Palatino Linotype" w:hAnsi="Palatino Linotype"/>
          <w:sz w:val="20"/>
        </w:rPr>
        <w:t xml:space="preserve">hus the response </w:t>
      </w:r>
      <m:oMath>
        <m:r>
          <w:rPr>
            <w:rFonts w:ascii="Cambria Math" w:hAnsi="Cambria Math"/>
            <w:sz w:val="20"/>
          </w:rPr>
          <m:t>(Y)</m:t>
        </m:r>
      </m:oMath>
      <w:r w:rsidR="008129C2" w:rsidRPr="003650AF">
        <w:rPr>
          <w:rFonts w:ascii="Palatino Linotype" w:hAnsi="Palatino Linotype"/>
          <w:sz w:val="20"/>
        </w:rPr>
        <w:t xml:space="preserve"> is typically represents a count.  </w:t>
      </w:r>
    </w:p>
    <w:p w:rsidR="003650AF" w:rsidRDefault="003650AF">
      <w:pPr>
        <w:spacing w:before="100" w:beforeAutospacing="1" w:after="100" w:afterAutospacing="1"/>
        <w:rPr>
          <w:rFonts w:ascii="Palatino Linotype" w:hAnsi="Palatino Linotype"/>
        </w:rPr>
      </w:pPr>
      <w:r>
        <w:rPr>
          <w:rFonts w:ascii="Palatino Linotype" w:hAnsi="Palatino Linotype"/>
        </w:rPr>
        <w:t>The table below from Cook &amp; Weisberg (pg. 318) summarizes common variance stabilizing transformations used in OLS regression.</w:t>
      </w:r>
    </w:p>
    <w:tbl>
      <w:tblPr>
        <w:tblStyle w:val="TableGrid"/>
        <w:tblW w:w="8815" w:type="dxa"/>
        <w:tblLook w:val="04A0" w:firstRow="1" w:lastRow="0" w:firstColumn="1" w:lastColumn="0" w:noHBand="0" w:noVBand="1"/>
      </w:tblPr>
      <w:tblGrid>
        <w:gridCol w:w="1525"/>
        <w:gridCol w:w="7290"/>
      </w:tblGrid>
      <w:tr w:rsidR="009A7D7C" w:rsidTr="005C3162">
        <w:tc>
          <w:tcPr>
            <w:tcW w:w="1525" w:type="dxa"/>
          </w:tcPr>
          <w:p w:rsidR="003650AF" w:rsidRPr="006321D2" w:rsidRDefault="009A7D7C" w:rsidP="003650AF">
            <w:pPr>
              <w:spacing w:before="100" w:beforeAutospacing="1" w:after="100" w:afterAutospacing="1"/>
              <w:rPr>
                <w:rFonts w:ascii="Palatino Linotype" w:hAnsi="Palatino Linotype"/>
                <w:b/>
                <w:sz w:val="22"/>
              </w:rPr>
            </w:pPr>
            <m:oMathPara>
              <m:oMath>
                <m:r>
                  <m:rPr>
                    <m:sty m:val="bi"/>
                  </m:rPr>
                  <w:rPr>
                    <w:rFonts w:ascii="Cambria Math" w:hAnsi="Cambria Math"/>
                    <w:sz w:val="22"/>
                  </w:rPr>
                  <m:t>T</m:t>
                </m:r>
                <m:d>
                  <m:dPr>
                    <m:ctrlPr>
                      <w:rPr>
                        <w:rFonts w:ascii="Cambria Math" w:hAnsi="Cambria Math"/>
                        <w:b/>
                        <w:i/>
                        <w:sz w:val="22"/>
                      </w:rPr>
                    </m:ctrlPr>
                  </m:dPr>
                  <m:e>
                    <m:r>
                      <m:rPr>
                        <m:sty m:val="bi"/>
                      </m:rPr>
                      <w:rPr>
                        <w:rFonts w:ascii="Cambria Math" w:hAnsi="Cambria Math"/>
                        <w:sz w:val="22"/>
                      </w:rPr>
                      <m:t>Y</m:t>
                    </m:r>
                  </m:e>
                </m:d>
              </m:oMath>
            </m:oMathPara>
          </w:p>
        </w:tc>
        <w:tc>
          <w:tcPr>
            <w:tcW w:w="7290" w:type="dxa"/>
          </w:tcPr>
          <w:p w:rsidR="003650AF" w:rsidRPr="006321D2" w:rsidRDefault="003650AF">
            <w:pPr>
              <w:spacing w:before="100" w:beforeAutospacing="1" w:after="100" w:afterAutospacing="1"/>
              <w:rPr>
                <w:rFonts w:ascii="Palatino Linotype" w:hAnsi="Palatino Linotype"/>
                <w:b/>
                <w:sz w:val="22"/>
              </w:rPr>
            </w:pPr>
            <w:r w:rsidRPr="006321D2">
              <w:rPr>
                <w:rFonts w:ascii="Palatino Linotype" w:hAnsi="Palatino Linotype"/>
                <w:b/>
                <w:sz w:val="22"/>
              </w:rPr>
              <w:t>Comments</w:t>
            </w:r>
          </w:p>
        </w:tc>
      </w:tr>
      <w:tr w:rsidR="009A7D7C" w:rsidTr="005C3162">
        <w:tc>
          <w:tcPr>
            <w:tcW w:w="1525" w:type="dxa"/>
          </w:tcPr>
          <w:p w:rsidR="003650AF" w:rsidRPr="006321D2" w:rsidRDefault="005C3162" w:rsidP="003650AF">
            <w:pPr>
              <w:rPr>
                <w:rFonts w:ascii="Palatino Linotype" w:hAnsi="Palatino Linotype"/>
                <w:sz w:val="22"/>
              </w:rPr>
            </w:pPr>
            <m:oMathPara>
              <m:oMath>
                <m:rad>
                  <m:radPr>
                    <m:degHide m:val="1"/>
                    <m:ctrlPr>
                      <w:rPr>
                        <w:rFonts w:ascii="Cambria Math" w:hAnsi="Cambria Math"/>
                        <w:i/>
                        <w:sz w:val="22"/>
                      </w:rPr>
                    </m:ctrlPr>
                  </m:radPr>
                  <m:deg/>
                  <m:e>
                    <m:r>
                      <w:rPr>
                        <w:rFonts w:ascii="Cambria Math" w:hAnsi="Cambria Math"/>
                        <w:sz w:val="22"/>
                      </w:rPr>
                      <m:t>Y</m:t>
                    </m:r>
                  </m:e>
                </m:rad>
                <m:r>
                  <w:rPr>
                    <w:rFonts w:ascii="Cambria Math" w:hAnsi="Cambria Math"/>
                    <w:sz w:val="22"/>
                  </w:rPr>
                  <m:t xml:space="preserve">     or</m:t>
                </m:r>
              </m:oMath>
            </m:oMathPara>
          </w:p>
          <w:p w:rsidR="003650AF" w:rsidRPr="006321D2" w:rsidRDefault="005C3162" w:rsidP="003650AF">
            <w:pPr>
              <w:rPr>
                <w:rFonts w:ascii="Palatino Linotype" w:hAnsi="Palatino Linotype"/>
                <w:sz w:val="22"/>
              </w:rPr>
            </w:pPr>
            <m:oMathPara>
              <m:oMath>
                <m:rad>
                  <m:radPr>
                    <m:degHide m:val="1"/>
                    <m:ctrlPr>
                      <w:rPr>
                        <w:rFonts w:ascii="Cambria Math" w:hAnsi="Cambria Math"/>
                        <w:i/>
                        <w:sz w:val="22"/>
                      </w:rPr>
                    </m:ctrlPr>
                  </m:radPr>
                  <m:deg/>
                  <m:e>
                    <m:r>
                      <w:rPr>
                        <w:rFonts w:ascii="Cambria Math" w:hAnsi="Cambria Math"/>
                        <w:sz w:val="22"/>
                      </w:rPr>
                      <m:t>Y</m:t>
                    </m:r>
                  </m:e>
                </m:rad>
                <m:r>
                  <w:rPr>
                    <w:rFonts w:ascii="Cambria Math" w:hAnsi="Cambria Math"/>
                    <w:sz w:val="22"/>
                  </w:rPr>
                  <m:t xml:space="preserve">+ </m:t>
                </m:r>
                <m:rad>
                  <m:radPr>
                    <m:degHide m:val="1"/>
                    <m:ctrlPr>
                      <w:rPr>
                        <w:rFonts w:ascii="Cambria Math" w:hAnsi="Cambria Math"/>
                        <w:i/>
                        <w:sz w:val="22"/>
                      </w:rPr>
                    </m:ctrlPr>
                  </m:radPr>
                  <m:deg/>
                  <m:e>
                    <m:r>
                      <w:rPr>
                        <w:rFonts w:ascii="Cambria Math" w:hAnsi="Cambria Math"/>
                        <w:sz w:val="22"/>
                      </w:rPr>
                      <m:t>Y+1</m:t>
                    </m:r>
                  </m:e>
                </m:rad>
              </m:oMath>
            </m:oMathPara>
          </w:p>
        </w:tc>
        <w:tc>
          <w:tcPr>
            <w:tcW w:w="7290" w:type="dxa"/>
          </w:tcPr>
          <w:p w:rsidR="003650AF" w:rsidRPr="006321D2" w:rsidRDefault="009A7D7C" w:rsidP="009A7D7C">
            <w:pPr>
              <w:spacing w:before="100" w:beforeAutospacing="1" w:after="100" w:afterAutospacing="1"/>
              <w:rPr>
                <w:rFonts w:ascii="Palatino Linotype" w:hAnsi="Palatino Linotype"/>
                <w:sz w:val="22"/>
              </w:rPr>
            </w:pPr>
            <w:r w:rsidRPr="006321D2">
              <w:rPr>
                <w:rFonts w:ascii="Palatino Linotype" w:hAnsi="Palatino Linotype"/>
                <w:sz w:val="22"/>
              </w:rPr>
              <w:t xml:space="preserve">Appropriate when </w:t>
            </w:r>
            <m:oMath>
              <m:r>
                <w:rPr>
                  <w:rFonts w:ascii="Cambria Math" w:hAnsi="Cambria Math"/>
                  <w:sz w:val="22"/>
                </w:rPr>
                <m:t>Var</m:t>
              </m:r>
              <m:d>
                <m:dPr>
                  <m:ctrlPr>
                    <w:rPr>
                      <w:rFonts w:ascii="Cambria Math" w:hAnsi="Cambria Math"/>
                      <w:i/>
                      <w:sz w:val="22"/>
                    </w:rPr>
                  </m:ctrlPr>
                </m:dPr>
                <m:e>
                  <m:r>
                    <w:rPr>
                      <w:rFonts w:ascii="Cambria Math" w:hAnsi="Cambria Math"/>
                      <w:sz w:val="22"/>
                    </w:rPr>
                    <m:t>Y</m:t>
                  </m:r>
                </m:e>
                <m:e>
                  <m:r>
                    <m:rPr>
                      <m:sty m:val="bi"/>
                    </m:rPr>
                    <w:rPr>
                      <w:rFonts w:ascii="Cambria Math" w:hAnsi="Cambria Math"/>
                      <w:sz w:val="22"/>
                    </w:rPr>
                    <m:t>X</m:t>
                  </m:r>
                </m:e>
              </m:d>
              <m:r>
                <w:rPr>
                  <w:rFonts w:ascii="Cambria Math" w:hAnsi="Cambria Math"/>
                  <w:sz w:val="22"/>
                </w:rPr>
                <m:t>∝E</m:t>
              </m:r>
              <m:d>
                <m:dPr>
                  <m:ctrlPr>
                    <w:rPr>
                      <w:rFonts w:ascii="Cambria Math" w:hAnsi="Cambria Math"/>
                      <w:i/>
                      <w:sz w:val="22"/>
                    </w:rPr>
                  </m:ctrlPr>
                </m:dPr>
                <m:e>
                  <m:r>
                    <w:rPr>
                      <w:rFonts w:ascii="Cambria Math" w:hAnsi="Cambria Math"/>
                      <w:sz w:val="22"/>
                    </w:rPr>
                    <m:t>Y</m:t>
                  </m:r>
                </m:e>
                <m:e>
                  <m:r>
                    <m:rPr>
                      <m:sty m:val="bi"/>
                    </m:rPr>
                    <w:rPr>
                      <w:rFonts w:ascii="Cambria Math" w:hAnsi="Cambria Math"/>
                      <w:sz w:val="22"/>
                    </w:rPr>
                    <m:t>X</m:t>
                  </m:r>
                </m:e>
              </m:d>
            </m:oMath>
            <w:proofErr w:type="gramStart"/>
            <w:r w:rsidRPr="006321D2">
              <w:rPr>
                <w:rFonts w:ascii="Palatino Linotype" w:hAnsi="Palatino Linotype"/>
                <w:sz w:val="22"/>
              </w:rPr>
              <w:t xml:space="preserve"> for example when </w:t>
            </w:r>
            <m:oMath>
              <m:r>
                <w:rPr>
                  <w:rFonts w:ascii="Cambria Math" w:hAnsi="Cambria Math"/>
                  <w:sz w:val="22"/>
                </w:rPr>
                <m:t>Y</m:t>
              </m:r>
            </m:oMath>
            <w:r w:rsidRPr="006321D2">
              <w:rPr>
                <w:rFonts w:ascii="Palatino Linotype" w:hAnsi="Palatino Linotype"/>
                <w:sz w:val="22"/>
              </w:rPr>
              <w:t xml:space="preserve"> has a </w:t>
            </w:r>
            <w:r w:rsidRPr="006321D2">
              <w:rPr>
                <w:rFonts w:ascii="Palatino Linotype" w:hAnsi="Palatino Linotype"/>
                <w:sz w:val="22"/>
              </w:rPr>
              <w:br/>
              <w:t>Poisson distribution</w:t>
            </w:r>
            <w:proofErr w:type="gramEnd"/>
            <w:r w:rsidRPr="006321D2">
              <w:rPr>
                <w:rFonts w:ascii="Palatino Linotype" w:hAnsi="Palatino Linotype"/>
                <w:sz w:val="22"/>
              </w:rPr>
              <w:t xml:space="preserve">.  The latter form is called the Freeman-Tukey deviate, and it gives better results if the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i</m:t>
                  </m:r>
                </m:sub>
              </m:sSub>
            </m:oMath>
            <w:r w:rsidRPr="006321D2">
              <w:rPr>
                <w:rFonts w:ascii="Palatino Linotype" w:hAnsi="Palatino Linotype"/>
                <w:sz w:val="22"/>
              </w:rPr>
              <w:t xml:space="preserve"> are small or </w:t>
            </w:r>
            <w:proofErr w:type="gramStart"/>
            <w:r w:rsidRPr="006321D2">
              <w:rPr>
                <w:rFonts w:ascii="Palatino Linotype" w:hAnsi="Palatino Linotype"/>
                <w:sz w:val="22"/>
              </w:rPr>
              <w:t xml:space="preserve">some </w:t>
            </w:r>
            <w:proofErr w:type="gramEnd"/>
            <m:oMath>
              <m:sSub>
                <m:sSubPr>
                  <m:ctrlPr>
                    <w:rPr>
                      <w:rFonts w:ascii="Cambria Math" w:hAnsi="Cambria Math"/>
                      <w:i/>
                      <w:sz w:val="22"/>
                    </w:rPr>
                  </m:ctrlPr>
                </m:sSubPr>
                <m:e>
                  <m:r>
                    <w:rPr>
                      <w:rFonts w:ascii="Cambria Math" w:hAnsi="Cambria Math"/>
                      <w:sz w:val="22"/>
                    </w:rPr>
                    <m:t>y</m:t>
                  </m:r>
                </m:e>
                <m:sub>
                  <m:r>
                    <w:rPr>
                      <w:rFonts w:ascii="Cambria Math" w:hAnsi="Cambria Math"/>
                      <w:sz w:val="22"/>
                    </w:rPr>
                    <m:t>i</m:t>
                  </m:r>
                </m:sub>
              </m:sSub>
              <m:r>
                <w:rPr>
                  <w:rFonts w:ascii="Cambria Math" w:hAnsi="Cambria Math"/>
                  <w:sz w:val="22"/>
                </w:rPr>
                <m:t>=0</m:t>
              </m:r>
            </m:oMath>
            <w:r w:rsidRPr="006321D2">
              <w:rPr>
                <w:rFonts w:ascii="Palatino Linotype" w:hAnsi="Palatino Linotype"/>
                <w:sz w:val="22"/>
              </w:rPr>
              <w:t>.</w:t>
            </w:r>
          </w:p>
        </w:tc>
      </w:tr>
      <w:tr w:rsidR="009A7D7C" w:rsidTr="005C3162">
        <w:tc>
          <w:tcPr>
            <w:tcW w:w="1525" w:type="dxa"/>
          </w:tcPr>
          <w:p w:rsidR="003650AF" w:rsidRPr="006321D2" w:rsidRDefault="009A7D7C" w:rsidP="009A7D7C">
            <w:pPr>
              <w:spacing w:before="100" w:beforeAutospacing="1" w:after="100" w:afterAutospacing="1"/>
              <w:rPr>
                <w:rFonts w:ascii="Palatino Linotype" w:hAnsi="Palatino Linotype"/>
                <w:sz w:val="22"/>
              </w:rPr>
            </w:pPr>
            <m:oMathPara>
              <m:oMath>
                <m:r>
                  <m:rPr>
                    <m:sty m:val="p"/>
                  </m:rPr>
                  <w:rPr>
                    <w:rFonts w:ascii="Cambria Math" w:hAnsi="Cambria Math"/>
                    <w:sz w:val="22"/>
                  </w:rPr>
                  <m:t>log⁡</m:t>
                </m:r>
                <m:r>
                  <w:rPr>
                    <w:rFonts w:ascii="Cambria Math" w:hAnsi="Cambria Math"/>
                    <w:sz w:val="22"/>
                  </w:rPr>
                  <m:t>(Y)</m:t>
                </m:r>
              </m:oMath>
            </m:oMathPara>
          </w:p>
        </w:tc>
        <w:tc>
          <w:tcPr>
            <w:tcW w:w="7290" w:type="dxa"/>
          </w:tcPr>
          <w:p w:rsidR="003650AF" w:rsidRPr="006321D2" w:rsidRDefault="009A7D7C" w:rsidP="009A7D7C">
            <w:pPr>
              <w:spacing w:before="100" w:beforeAutospacing="1" w:after="100" w:afterAutospacing="1"/>
              <w:rPr>
                <w:rFonts w:ascii="Palatino Linotype" w:hAnsi="Palatino Linotype"/>
                <w:sz w:val="22"/>
              </w:rPr>
            </w:pPr>
            <w:r w:rsidRPr="006321D2">
              <w:rPr>
                <w:rFonts w:ascii="Palatino Linotype" w:hAnsi="Palatino Linotype"/>
                <w:sz w:val="22"/>
              </w:rPr>
              <w:t xml:space="preserve">Though most commonly used to achieve linearity, this is also a variance stabilizing transformation </w:t>
            </w:r>
            <w:proofErr w:type="gramStart"/>
            <w:r w:rsidRPr="006321D2">
              <w:rPr>
                <w:rFonts w:ascii="Palatino Linotype" w:hAnsi="Palatino Linotype"/>
                <w:sz w:val="22"/>
              </w:rPr>
              <w:t xml:space="preserve">when </w:t>
            </w:r>
            <w:proofErr w:type="gramEnd"/>
            <m:oMath>
              <m:r>
                <w:rPr>
                  <w:rFonts w:ascii="Cambria Math" w:hAnsi="Cambria Math"/>
                  <w:sz w:val="22"/>
                </w:rPr>
                <m:t>Var(Y|</m:t>
              </m:r>
              <m:r>
                <m:rPr>
                  <m:sty m:val="bi"/>
                </m:rPr>
                <w:rPr>
                  <w:rFonts w:ascii="Cambria Math" w:hAnsi="Cambria Math"/>
                  <w:sz w:val="22"/>
                </w:rPr>
                <m:t>X</m:t>
              </m:r>
              <m:r>
                <w:rPr>
                  <w:rFonts w:ascii="Cambria Math" w:hAnsi="Cambria Math"/>
                  <w:sz w:val="22"/>
                </w:rPr>
                <m:t>)∝E</m:t>
              </m:r>
              <m:sSup>
                <m:sSupPr>
                  <m:ctrlPr>
                    <w:rPr>
                      <w:rFonts w:ascii="Cambria Math" w:hAnsi="Cambria Math"/>
                      <w:i/>
                      <w:sz w:val="22"/>
                    </w:rPr>
                  </m:ctrlPr>
                </m:sSupPr>
                <m:e>
                  <m:d>
                    <m:dPr>
                      <m:ctrlPr>
                        <w:rPr>
                          <w:rFonts w:ascii="Cambria Math" w:hAnsi="Cambria Math"/>
                          <w:i/>
                          <w:sz w:val="22"/>
                        </w:rPr>
                      </m:ctrlPr>
                    </m:dPr>
                    <m:e>
                      <m:r>
                        <w:rPr>
                          <w:rFonts w:ascii="Cambria Math" w:hAnsi="Cambria Math"/>
                          <w:sz w:val="22"/>
                        </w:rPr>
                        <m:t>Y</m:t>
                      </m:r>
                    </m:e>
                    <m:e>
                      <m:r>
                        <m:rPr>
                          <m:sty m:val="bi"/>
                        </m:rPr>
                        <w:rPr>
                          <w:rFonts w:ascii="Cambria Math" w:hAnsi="Cambria Math"/>
                          <w:sz w:val="22"/>
                        </w:rPr>
                        <m:t>X</m:t>
                      </m:r>
                    </m:e>
                  </m:d>
                </m:e>
                <m:sup>
                  <m:r>
                    <w:rPr>
                      <w:rFonts w:ascii="Cambria Math" w:hAnsi="Cambria Math"/>
                      <w:sz w:val="22"/>
                    </w:rPr>
                    <m:t>2</m:t>
                  </m:r>
                </m:sup>
              </m:sSup>
            </m:oMath>
            <w:r w:rsidRPr="006321D2">
              <w:rPr>
                <w:rFonts w:ascii="Palatino Linotype" w:hAnsi="Palatino Linotype"/>
                <w:sz w:val="22"/>
              </w:rPr>
              <w:t xml:space="preserve">.  It can be appropriate if the errors are a percentage of the response, </w:t>
            </w:r>
            <w:proofErr w:type="gramStart"/>
            <w:r w:rsidRPr="006321D2">
              <w:rPr>
                <w:rFonts w:ascii="Palatino Linotype" w:hAnsi="Palatino Linotype"/>
                <w:sz w:val="22"/>
              </w:rPr>
              <w:t xml:space="preserve">like </w:t>
            </w:r>
            <w:proofErr w:type="gramEnd"/>
            <m:oMath>
              <m:r>
                <w:rPr>
                  <w:rFonts w:ascii="Cambria Math" w:hAnsi="Cambria Math"/>
                  <w:sz w:val="22"/>
                </w:rPr>
                <m:t>±10%</m:t>
              </m:r>
            </m:oMath>
            <w:r w:rsidRPr="006321D2">
              <w:rPr>
                <w:rFonts w:ascii="Palatino Linotype" w:hAnsi="Palatino Linotype"/>
                <w:sz w:val="22"/>
              </w:rPr>
              <w:t xml:space="preserve">, rather than an absolute deviation like </w:t>
            </w:r>
            <m:oMath>
              <m:r>
                <w:rPr>
                  <w:rFonts w:ascii="Cambria Math" w:hAnsi="Cambria Math"/>
                  <w:sz w:val="22"/>
                </w:rPr>
                <m:t>±10</m:t>
              </m:r>
            </m:oMath>
            <w:r w:rsidRPr="006321D2">
              <w:rPr>
                <w:rFonts w:ascii="Palatino Linotype" w:hAnsi="Palatino Linotype"/>
                <w:sz w:val="22"/>
              </w:rPr>
              <w:t xml:space="preserve"> units.</w:t>
            </w:r>
          </w:p>
        </w:tc>
      </w:tr>
      <w:tr w:rsidR="009A7D7C" w:rsidTr="005C3162">
        <w:tc>
          <w:tcPr>
            <w:tcW w:w="1525" w:type="dxa"/>
          </w:tcPr>
          <w:p w:rsidR="003650AF" w:rsidRPr="006321D2" w:rsidRDefault="005C3162" w:rsidP="009A7D7C">
            <w:pPr>
              <w:spacing w:before="100" w:beforeAutospacing="1" w:after="100" w:afterAutospacing="1"/>
              <w:rPr>
                <w:rFonts w:ascii="Palatino Linotype" w:hAnsi="Palatino Linotype"/>
                <w:sz w:val="22"/>
              </w:rPr>
            </w:pPr>
            <m:oMathPara>
              <m:oMath>
                <m:f>
                  <m:fPr>
                    <m:type m:val="skw"/>
                    <m:ctrlPr>
                      <w:rPr>
                        <w:rFonts w:ascii="Cambria Math" w:hAnsi="Cambria Math"/>
                        <w:i/>
                        <w:sz w:val="22"/>
                      </w:rPr>
                    </m:ctrlPr>
                  </m:fPr>
                  <m:num>
                    <m:r>
                      <w:rPr>
                        <w:rFonts w:ascii="Cambria Math" w:hAnsi="Cambria Math"/>
                        <w:sz w:val="22"/>
                      </w:rPr>
                      <m:t>1</m:t>
                    </m:r>
                  </m:num>
                  <m:den>
                    <m:r>
                      <w:rPr>
                        <w:rFonts w:ascii="Cambria Math" w:hAnsi="Cambria Math"/>
                        <w:sz w:val="22"/>
                      </w:rPr>
                      <m:t>Y</m:t>
                    </m:r>
                  </m:den>
                </m:f>
              </m:oMath>
            </m:oMathPara>
          </w:p>
        </w:tc>
        <w:tc>
          <w:tcPr>
            <w:tcW w:w="7290" w:type="dxa"/>
          </w:tcPr>
          <w:p w:rsidR="009A7D7C" w:rsidRPr="006321D2" w:rsidRDefault="009A7D7C" w:rsidP="005C3162">
            <w:pPr>
              <w:spacing w:before="100" w:beforeAutospacing="1" w:after="100" w:afterAutospacing="1"/>
              <w:rPr>
                <w:rFonts w:ascii="Palatino Linotype" w:hAnsi="Palatino Linotype"/>
                <w:sz w:val="22"/>
              </w:rPr>
            </w:pPr>
            <w:r w:rsidRPr="006321D2">
              <w:rPr>
                <w:rFonts w:ascii="Palatino Linotype" w:hAnsi="Palatino Linotype"/>
                <w:sz w:val="22"/>
              </w:rPr>
              <w:t xml:space="preserve">The inverse transformation stabilizes variance </w:t>
            </w:r>
            <w:proofErr w:type="gramStart"/>
            <w:r w:rsidRPr="006321D2">
              <w:rPr>
                <w:rFonts w:ascii="Palatino Linotype" w:hAnsi="Palatino Linotype"/>
                <w:sz w:val="22"/>
              </w:rPr>
              <w:t xml:space="preserve">when </w:t>
            </w:r>
            <w:proofErr w:type="gramEnd"/>
            <w:r w:rsidRPr="006321D2">
              <w:rPr>
                <w:rFonts w:ascii="Palatino Linotype" w:hAnsi="Palatino Linotype"/>
                <w:sz w:val="22"/>
              </w:rPr>
              <w:br/>
            </w:r>
            <m:oMath>
              <m:r>
                <w:rPr>
                  <w:rFonts w:ascii="Cambria Math" w:hAnsi="Cambria Math"/>
                  <w:sz w:val="22"/>
                </w:rPr>
                <m:t>Var</m:t>
              </m:r>
              <m:d>
                <m:dPr>
                  <m:ctrlPr>
                    <w:rPr>
                      <w:rFonts w:ascii="Cambria Math" w:hAnsi="Cambria Math"/>
                      <w:i/>
                      <w:sz w:val="22"/>
                    </w:rPr>
                  </m:ctrlPr>
                </m:dPr>
                <m:e>
                  <m:r>
                    <w:rPr>
                      <w:rFonts w:ascii="Cambria Math" w:hAnsi="Cambria Math"/>
                      <w:sz w:val="22"/>
                    </w:rPr>
                    <m:t>Y</m:t>
                  </m:r>
                </m:e>
                <m:e>
                  <m:r>
                    <m:rPr>
                      <m:sty m:val="bi"/>
                    </m:rPr>
                    <w:rPr>
                      <w:rFonts w:ascii="Cambria Math" w:hAnsi="Cambria Math"/>
                      <w:sz w:val="22"/>
                    </w:rPr>
                    <m:t>X</m:t>
                  </m:r>
                </m:e>
              </m:d>
              <m:r>
                <w:rPr>
                  <w:rFonts w:ascii="Cambria Math" w:hAnsi="Cambria Math"/>
                  <w:sz w:val="22"/>
                </w:rPr>
                <m:t>∝E</m:t>
              </m:r>
              <m:sSup>
                <m:sSupPr>
                  <m:ctrlPr>
                    <w:rPr>
                      <w:rFonts w:ascii="Cambria Math" w:hAnsi="Cambria Math"/>
                      <w:i/>
                      <w:sz w:val="22"/>
                    </w:rPr>
                  </m:ctrlPr>
                </m:sSupPr>
                <m:e>
                  <m:d>
                    <m:dPr>
                      <m:ctrlPr>
                        <w:rPr>
                          <w:rFonts w:ascii="Cambria Math" w:hAnsi="Cambria Math"/>
                          <w:i/>
                          <w:sz w:val="22"/>
                        </w:rPr>
                      </m:ctrlPr>
                    </m:dPr>
                    <m:e>
                      <m:r>
                        <w:rPr>
                          <w:rFonts w:ascii="Cambria Math" w:hAnsi="Cambria Math"/>
                          <w:sz w:val="22"/>
                        </w:rPr>
                        <m:t>Y</m:t>
                      </m:r>
                    </m:e>
                    <m:e>
                      <m:r>
                        <m:rPr>
                          <m:sty m:val="bi"/>
                        </m:rPr>
                        <w:rPr>
                          <w:rFonts w:ascii="Cambria Math" w:hAnsi="Cambria Math"/>
                          <w:sz w:val="22"/>
                        </w:rPr>
                        <m:t>X</m:t>
                      </m:r>
                    </m:e>
                  </m:d>
                </m:e>
                <m:sup>
                  <m:r>
                    <w:rPr>
                      <w:rFonts w:ascii="Cambria Math" w:hAnsi="Cambria Math"/>
                      <w:sz w:val="22"/>
                    </w:rPr>
                    <m:t>4</m:t>
                  </m:r>
                </m:sup>
              </m:sSup>
            </m:oMath>
            <w:r w:rsidRPr="006321D2">
              <w:rPr>
                <w:rFonts w:ascii="Palatino Linotype" w:hAnsi="Palatino Linotype"/>
                <w:sz w:val="22"/>
              </w:rPr>
              <w:t>.  It can be appropriate when responses are close to zero, but occasionally large values occur.</w:t>
            </w:r>
          </w:p>
        </w:tc>
      </w:tr>
      <w:tr w:rsidR="009A7D7C" w:rsidTr="005C3162">
        <w:tc>
          <w:tcPr>
            <w:tcW w:w="1525" w:type="dxa"/>
          </w:tcPr>
          <w:p w:rsidR="003650AF" w:rsidRPr="006321D2" w:rsidRDefault="005C3162" w:rsidP="009A7D7C">
            <w:pPr>
              <w:spacing w:before="100" w:beforeAutospacing="1" w:after="100" w:afterAutospacing="1"/>
              <w:rPr>
                <w:rFonts w:ascii="Palatino Linotype" w:hAnsi="Palatino Linotype"/>
                <w:sz w:val="22"/>
              </w:rPr>
            </w:pPr>
            <m:oMathPara>
              <m:oMath>
                <m:func>
                  <m:funcPr>
                    <m:ctrlPr>
                      <w:rPr>
                        <w:rFonts w:ascii="Cambria Math" w:hAnsi="Cambria Math"/>
                        <w:sz w:val="22"/>
                      </w:rPr>
                    </m:ctrlPr>
                  </m:funcPr>
                  <m:fName>
                    <m:sSup>
                      <m:sSupPr>
                        <m:ctrlPr>
                          <w:rPr>
                            <w:rFonts w:ascii="Cambria Math" w:hAnsi="Cambria Math"/>
                            <w:sz w:val="22"/>
                          </w:rPr>
                        </m:ctrlPr>
                      </m:sSupPr>
                      <m:e>
                        <m:r>
                          <m:rPr>
                            <m:sty m:val="p"/>
                          </m:rPr>
                          <w:rPr>
                            <w:rFonts w:ascii="Cambria Math" w:hAnsi="Cambria Math"/>
                            <w:sz w:val="22"/>
                          </w:rPr>
                          <m:t>sin</m:t>
                        </m:r>
                      </m:e>
                      <m:sup>
                        <m:r>
                          <m:rPr>
                            <m:sty m:val="p"/>
                          </m:rPr>
                          <w:rPr>
                            <w:rFonts w:ascii="Cambria Math" w:hAnsi="Cambria Math"/>
                            <w:sz w:val="22"/>
                          </w:rPr>
                          <m:t>-1</m:t>
                        </m:r>
                      </m:sup>
                    </m:sSup>
                    <m:ctrlPr>
                      <w:rPr>
                        <w:rFonts w:ascii="Cambria Math" w:hAnsi="Cambria Math"/>
                        <w:i/>
                        <w:sz w:val="22"/>
                      </w:rPr>
                    </m:ctrlPr>
                  </m:fName>
                  <m:e>
                    <m:d>
                      <m:dPr>
                        <m:ctrlPr>
                          <w:rPr>
                            <w:rFonts w:ascii="Cambria Math" w:hAnsi="Cambria Math"/>
                            <w:i/>
                            <w:sz w:val="22"/>
                          </w:rPr>
                        </m:ctrlPr>
                      </m:dPr>
                      <m:e>
                        <m:rad>
                          <m:radPr>
                            <m:degHide m:val="1"/>
                            <m:ctrlPr>
                              <w:rPr>
                                <w:rFonts w:ascii="Cambria Math" w:hAnsi="Cambria Math"/>
                                <w:i/>
                                <w:sz w:val="22"/>
                              </w:rPr>
                            </m:ctrlPr>
                          </m:radPr>
                          <m:deg/>
                          <m:e>
                            <m:r>
                              <w:rPr>
                                <w:rFonts w:ascii="Cambria Math" w:hAnsi="Cambria Math"/>
                                <w:sz w:val="22"/>
                              </w:rPr>
                              <m:t>Y</m:t>
                            </m:r>
                          </m:e>
                        </m:rad>
                      </m:e>
                    </m:d>
                    <m:ctrlPr>
                      <w:rPr>
                        <w:rFonts w:ascii="Cambria Math" w:hAnsi="Cambria Math"/>
                        <w:i/>
                        <w:sz w:val="22"/>
                      </w:rPr>
                    </m:ctrlPr>
                  </m:e>
                </m:func>
              </m:oMath>
            </m:oMathPara>
          </w:p>
        </w:tc>
        <w:tc>
          <w:tcPr>
            <w:tcW w:w="7290" w:type="dxa"/>
          </w:tcPr>
          <w:p w:rsidR="003650AF" w:rsidRPr="006321D2" w:rsidRDefault="006321D2" w:rsidP="001E7560">
            <w:pPr>
              <w:spacing w:before="100" w:beforeAutospacing="1" w:after="100" w:afterAutospacing="1"/>
              <w:rPr>
                <w:rFonts w:ascii="Palatino Linotype" w:hAnsi="Palatino Linotype"/>
                <w:sz w:val="22"/>
              </w:rPr>
            </w:pPr>
            <w:r>
              <w:rPr>
                <w:rFonts w:ascii="Palatino Linotype" w:hAnsi="Palatino Linotype"/>
                <w:sz w:val="22"/>
              </w:rPr>
              <w:t xml:space="preserve">This </w:t>
            </w:r>
            <w:proofErr w:type="gramStart"/>
            <w:r>
              <w:rPr>
                <w:rFonts w:ascii="Palatino Linotype" w:hAnsi="Palatino Linotype"/>
                <w:sz w:val="22"/>
              </w:rPr>
              <w:t xml:space="preserve">is usually </w:t>
            </w:r>
            <w:r w:rsidR="009A7D7C" w:rsidRPr="006321D2">
              <w:rPr>
                <w:rFonts w:ascii="Palatino Linotype" w:hAnsi="Palatino Linotype"/>
                <w:sz w:val="22"/>
              </w:rPr>
              <w:t>called</w:t>
            </w:r>
            <w:proofErr w:type="gramEnd"/>
            <w:r w:rsidR="009A7D7C" w:rsidRPr="006321D2">
              <w:rPr>
                <w:rFonts w:ascii="Palatino Linotype" w:hAnsi="Palatino Linotype"/>
                <w:sz w:val="22"/>
              </w:rPr>
              <w:t xml:space="preserve"> the </w:t>
            </w:r>
            <w:r w:rsidR="009A7D7C" w:rsidRPr="006321D2">
              <w:rPr>
                <w:rFonts w:ascii="Palatino Linotype" w:hAnsi="Palatino Linotype"/>
                <w:i/>
                <w:sz w:val="22"/>
              </w:rPr>
              <w:t>arcsine square-</w:t>
            </w:r>
            <w:proofErr w:type="spellStart"/>
            <w:r w:rsidR="009A7D7C" w:rsidRPr="006321D2">
              <w:rPr>
                <w:rFonts w:ascii="Palatino Linotype" w:hAnsi="Palatino Linotype"/>
                <w:i/>
                <w:sz w:val="22"/>
              </w:rPr>
              <w:t>root</w:t>
            </w:r>
            <w:proofErr w:type="spellEnd"/>
            <w:r w:rsidR="009A7D7C" w:rsidRPr="006321D2">
              <w:rPr>
                <w:rFonts w:ascii="Palatino Linotype" w:hAnsi="Palatino Linotype"/>
                <w:i/>
                <w:sz w:val="22"/>
              </w:rPr>
              <w:t xml:space="preserve"> </w:t>
            </w:r>
            <w:r w:rsidR="009A7D7C" w:rsidRPr="006321D2">
              <w:rPr>
                <w:rFonts w:ascii="Palatino Linotype" w:hAnsi="Palatino Linotype"/>
                <w:sz w:val="22"/>
              </w:rPr>
              <w:t xml:space="preserve">transformation.  It stabilizes the variance when </w:t>
            </w:r>
            <m:oMath>
              <m:r>
                <w:rPr>
                  <w:rFonts w:ascii="Cambria Math" w:hAnsi="Cambria Math"/>
                  <w:sz w:val="22"/>
                </w:rPr>
                <m:t>Y</m:t>
              </m:r>
            </m:oMath>
            <w:r w:rsidR="009A7D7C" w:rsidRPr="006321D2">
              <w:rPr>
                <w:rFonts w:ascii="Palatino Linotype" w:hAnsi="Palatino Linotype"/>
                <w:sz w:val="22"/>
              </w:rPr>
              <w:t xml:space="preserve"> is a proportion between zero and one, but it can be used more generally if </w:t>
            </w:r>
            <m:oMath>
              <m:r>
                <w:rPr>
                  <w:rFonts w:ascii="Cambria Math" w:hAnsi="Cambria Math"/>
                  <w:sz w:val="22"/>
                </w:rPr>
                <m:t>Y</m:t>
              </m:r>
            </m:oMath>
            <w:r w:rsidR="009A7D7C" w:rsidRPr="006321D2">
              <w:rPr>
                <w:rFonts w:ascii="Palatino Linotype" w:hAnsi="Palatino Linotype"/>
                <w:sz w:val="22"/>
              </w:rPr>
              <w:t xml:space="preserve"> has a limited range by first transforming </w:t>
            </w:r>
            <m:oMath>
              <m:r>
                <w:rPr>
                  <w:rFonts w:ascii="Cambria Math" w:hAnsi="Cambria Math"/>
                  <w:sz w:val="22"/>
                </w:rPr>
                <m:t>Y</m:t>
              </m:r>
            </m:oMath>
            <w:r w:rsidR="009A7D7C" w:rsidRPr="006321D2">
              <w:rPr>
                <w:rFonts w:ascii="Palatino Linotype" w:hAnsi="Palatino Linotype"/>
                <w:sz w:val="22"/>
              </w:rPr>
              <w:t xml:space="preserve"> to the range (0</w:t>
            </w:r>
            <w:proofErr w:type="gramStart"/>
            <w:r w:rsidR="009A7D7C" w:rsidRPr="006321D2">
              <w:rPr>
                <w:rFonts w:ascii="Palatino Linotype" w:hAnsi="Palatino Linotype"/>
                <w:sz w:val="22"/>
              </w:rPr>
              <w:t>,1</w:t>
            </w:r>
            <w:proofErr w:type="gramEnd"/>
            <w:r w:rsidR="009A7D7C" w:rsidRPr="006321D2">
              <w:rPr>
                <w:rFonts w:ascii="Palatino Linotype" w:hAnsi="Palatino Linotype"/>
                <w:sz w:val="22"/>
              </w:rPr>
              <w:t>)</w:t>
            </w:r>
            <w:r w:rsidR="00591C0F" w:rsidRPr="006321D2">
              <w:rPr>
                <w:rFonts w:ascii="Palatino Linotype" w:hAnsi="Palatino Linotype"/>
                <w:sz w:val="22"/>
              </w:rPr>
              <w:t xml:space="preserve"> and then applying the transformation.</w:t>
            </w:r>
            <w:r w:rsidR="001E7560" w:rsidRPr="006321D2">
              <w:rPr>
                <w:rFonts w:ascii="Palatino Linotype" w:hAnsi="Palatino Linotype"/>
                <w:sz w:val="22"/>
              </w:rPr>
              <w:t xml:space="preserve"> </w:t>
            </w:r>
            <w:r w:rsidR="00E01F80" w:rsidRPr="006321D2">
              <w:rPr>
                <w:rFonts w:ascii="Palatino Linotype" w:hAnsi="Palatino Linotype"/>
                <w:sz w:val="22"/>
              </w:rPr>
              <w:t xml:space="preserve"> </w:t>
            </w:r>
            <w:r w:rsidR="00EA79D6" w:rsidRPr="006321D2">
              <w:rPr>
                <w:rFonts w:ascii="Palatino Linotype" w:hAnsi="Palatino Linotype"/>
                <w:sz w:val="22"/>
              </w:rPr>
              <w:t xml:space="preserve"> </w:t>
            </w:r>
            <w:r w:rsidR="00E01F80" w:rsidRPr="006321D2">
              <w:rPr>
                <w:rFonts w:ascii="Palatino Linotype" w:hAnsi="Palatino Linotype"/>
                <w:sz w:val="22"/>
              </w:rPr>
              <w:t>To scale a variable</w:t>
            </w:r>
            <w:r>
              <w:rPr>
                <w:rFonts w:ascii="Palatino Linotype" w:hAnsi="Palatino Linotype"/>
                <w:sz w:val="22"/>
              </w:rPr>
              <w:t xml:space="preserve"> to [0</w:t>
            </w:r>
            <w:proofErr w:type="gramStart"/>
            <w:r>
              <w:rPr>
                <w:rFonts w:ascii="Palatino Linotype" w:hAnsi="Palatino Linotype"/>
                <w:sz w:val="22"/>
              </w:rPr>
              <w:t>,1</w:t>
            </w:r>
            <w:proofErr w:type="gramEnd"/>
            <w:r>
              <w:rPr>
                <w:rFonts w:ascii="Palatino Linotype" w:hAnsi="Palatino Linotype"/>
                <w:sz w:val="22"/>
              </w:rPr>
              <w:t>] range</w:t>
            </w:r>
            <w:r w:rsidR="00E01F80" w:rsidRPr="006321D2">
              <w:rPr>
                <w:rFonts w:ascii="Palatino Linotype" w:hAnsi="Palatino Linotype"/>
                <w:sz w:val="22"/>
              </w:rPr>
              <w:t xml:space="preserve"> use</w:t>
            </w:r>
            <w:r>
              <w:rPr>
                <w:rFonts w:ascii="Palatino Linotype" w:hAnsi="Palatino Linotype"/>
                <w:sz w:val="22"/>
              </w:rPr>
              <w:t xml:space="preserve"> the formula</w:t>
            </w:r>
            <w:r w:rsidR="00EA79D6" w:rsidRPr="006321D2">
              <w:rPr>
                <w:rFonts w:ascii="Palatino Linotype" w:hAnsi="Palatino Linotype"/>
                <w:sz w:val="22"/>
              </w:rPr>
              <w:t xml:space="preserve"> </w:t>
            </w:r>
            <w:r w:rsidR="001E7560" w:rsidRPr="006321D2">
              <w:rPr>
                <w:rFonts w:ascii="Palatino Linotype" w:hAnsi="Palatino Linotype"/>
                <w:sz w:val="22"/>
              </w:rPr>
              <w:t xml:space="preserve"> </w:t>
            </w:r>
            <m:oMath>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y</m:t>
                      </m:r>
                    </m:e>
                    <m:sub>
                      <m:r>
                        <w:rPr>
                          <w:rFonts w:ascii="Cambria Math" w:hAnsi="Cambria Math"/>
                          <w:sz w:val="22"/>
                        </w:rPr>
                        <m:t>i</m:t>
                      </m:r>
                    </m:sub>
                  </m:sSub>
                  <m:r>
                    <w:rPr>
                      <w:rFonts w:ascii="Cambria Math" w:hAnsi="Cambria Math"/>
                      <w:sz w:val="22"/>
                    </w:rPr>
                    <m:t>-</m:t>
                  </m:r>
                  <m:func>
                    <m:funcPr>
                      <m:ctrlPr>
                        <w:rPr>
                          <w:rFonts w:ascii="Cambria Math" w:hAnsi="Cambria Math"/>
                          <w:sz w:val="22"/>
                        </w:rPr>
                      </m:ctrlPr>
                    </m:funcPr>
                    <m:fName>
                      <m:r>
                        <m:rPr>
                          <m:sty m:val="p"/>
                        </m:rPr>
                        <w:rPr>
                          <w:rFonts w:ascii="Cambria Math" w:hAnsi="Cambria Math"/>
                          <w:sz w:val="22"/>
                        </w:rPr>
                        <m:t>min</m:t>
                      </m:r>
                      <m:ctrlPr>
                        <w:rPr>
                          <w:rFonts w:ascii="Cambria Math" w:hAnsi="Cambria Math"/>
                          <w:i/>
                          <w:sz w:val="22"/>
                        </w:rPr>
                      </m:ctrlPr>
                    </m:fName>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y</m:t>
                              </m:r>
                            </m:e>
                            <m:sub>
                              <m:r>
                                <w:rPr>
                                  <w:rFonts w:ascii="Cambria Math" w:hAnsi="Cambria Math"/>
                                  <w:sz w:val="22"/>
                                </w:rPr>
                                <m:t>i</m:t>
                              </m:r>
                            </m:sub>
                          </m:sSub>
                        </m:e>
                      </m:d>
                    </m:e>
                  </m:func>
                </m:num>
                <m:den>
                  <m:func>
                    <m:funcPr>
                      <m:ctrlPr>
                        <w:rPr>
                          <w:rFonts w:ascii="Cambria Math" w:hAnsi="Cambria Math"/>
                          <w:sz w:val="22"/>
                        </w:rPr>
                      </m:ctrlPr>
                    </m:funcPr>
                    <m:fName>
                      <m:r>
                        <m:rPr>
                          <m:sty m:val="p"/>
                        </m:rPr>
                        <w:rPr>
                          <w:rFonts w:ascii="Cambria Math" w:hAnsi="Cambria Math"/>
                          <w:sz w:val="22"/>
                        </w:rPr>
                        <m:t>max</m:t>
                      </m:r>
                      <m:ctrlPr>
                        <w:rPr>
                          <w:rFonts w:ascii="Cambria Math" w:hAnsi="Cambria Math"/>
                          <w:i/>
                          <w:sz w:val="22"/>
                        </w:rPr>
                      </m:ctrlPr>
                    </m:fName>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y</m:t>
                              </m:r>
                            </m:e>
                            <m:sub>
                              <m:r>
                                <w:rPr>
                                  <w:rFonts w:ascii="Cambria Math" w:hAnsi="Cambria Math"/>
                                  <w:sz w:val="22"/>
                                </w:rPr>
                                <m:t>i</m:t>
                              </m:r>
                            </m:sub>
                          </m:sSub>
                        </m:e>
                      </m:d>
                    </m:e>
                  </m:func>
                  <m:r>
                    <w:rPr>
                      <w:rFonts w:ascii="Cambria Math" w:hAnsi="Cambria Math"/>
                      <w:sz w:val="22"/>
                    </w:rPr>
                    <m:t>-</m:t>
                  </m:r>
                  <m:func>
                    <m:funcPr>
                      <m:ctrlPr>
                        <w:rPr>
                          <w:rFonts w:ascii="Cambria Math" w:hAnsi="Cambria Math"/>
                          <w:sz w:val="22"/>
                        </w:rPr>
                      </m:ctrlPr>
                    </m:funcPr>
                    <m:fName>
                      <m:r>
                        <m:rPr>
                          <m:sty m:val="p"/>
                        </m:rPr>
                        <w:rPr>
                          <w:rFonts w:ascii="Cambria Math" w:hAnsi="Cambria Math"/>
                          <w:sz w:val="22"/>
                        </w:rPr>
                        <m:t>min</m:t>
                      </m:r>
                      <m:ctrlPr>
                        <w:rPr>
                          <w:rFonts w:ascii="Cambria Math" w:hAnsi="Cambria Math"/>
                          <w:i/>
                          <w:sz w:val="22"/>
                        </w:rPr>
                      </m:ctrlPr>
                    </m:fName>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y</m:t>
                              </m:r>
                            </m:e>
                            <m:sub>
                              <m:r>
                                <w:rPr>
                                  <w:rFonts w:ascii="Cambria Math" w:hAnsi="Cambria Math"/>
                                  <w:sz w:val="22"/>
                                </w:rPr>
                                <m:t>i</m:t>
                              </m:r>
                            </m:sub>
                          </m:sSub>
                        </m:e>
                      </m:d>
                    </m:e>
                  </m:func>
                </m:den>
              </m:f>
              <m:r>
                <w:rPr>
                  <w:rFonts w:ascii="Cambria Math" w:hAnsi="Cambria Math"/>
                  <w:sz w:val="22"/>
                </w:rPr>
                <m:t>∈[0,1]</m:t>
              </m:r>
            </m:oMath>
            <w:r>
              <w:rPr>
                <w:rFonts w:ascii="Palatino Linotype" w:hAnsi="Palatino Linotype"/>
                <w:sz w:val="22"/>
              </w:rPr>
              <w:t>.</w:t>
            </w:r>
          </w:p>
        </w:tc>
      </w:tr>
    </w:tbl>
    <w:p w:rsidR="003650AF" w:rsidRDefault="00EA79D6">
      <w:pPr>
        <w:spacing w:before="100" w:beforeAutospacing="1" w:after="100" w:afterAutospacing="1"/>
        <w:rPr>
          <w:rFonts w:ascii="Palatino Linotype" w:hAnsi="Palatino Linotype"/>
          <w:i/>
        </w:rPr>
      </w:pPr>
      <w:r>
        <w:rPr>
          <w:rFonts w:ascii="Palatino Linotype" w:hAnsi="Palatino Linotype"/>
        </w:rPr>
        <w:t xml:space="preserve">An alternative to variance stabilizing transformations is to use </w:t>
      </w:r>
      <w:r w:rsidRPr="00EA79D6">
        <w:rPr>
          <w:rFonts w:ascii="Palatino Linotype" w:hAnsi="Palatino Linotype"/>
          <w:i/>
        </w:rPr>
        <w:t xml:space="preserve">generalized linear </w:t>
      </w:r>
      <w:proofErr w:type="gramStart"/>
      <w:r w:rsidRPr="00EA79D6">
        <w:rPr>
          <w:rFonts w:ascii="Palatino Linotype" w:hAnsi="Palatino Linotype"/>
          <w:i/>
        </w:rPr>
        <w:t>models</w:t>
      </w:r>
      <w:r>
        <w:rPr>
          <w:rFonts w:ascii="Palatino Linotype" w:hAnsi="Palatino Linotype"/>
        </w:rPr>
        <w:t xml:space="preserve"> which</w:t>
      </w:r>
      <w:proofErr w:type="gramEnd"/>
      <w:r>
        <w:rPr>
          <w:rFonts w:ascii="Palatino Linotype" w:hAnsi="Palatino Linotype"/>
        </w:rPr>
        <w:t xml:space="preserve"> we will cover towards the end of the course.   For example, in cases where the response is Poisson distributed counts </w:t>
      </w:r>
      <m:oMath>
        <m:r>
          <w:rPr>
            <w:rFonts w:ascii="Cambria Math" w:hAnsi="Cambria Math"/>
          </w:rPr>
          <m:t>(T</m:t>
        </m:r>
        <m:d>
          <m:dPr>
            <m:ctrlPr>
              <w:rPr>
                <w:rFonts w:ascii="Cambria Math" w:hAnsi="Cambria Math"/>
                <w:i/>
              </w:rPr>
            </m:ctrlPr>
          </m:dPr>
          <m:e>
            <m:r>
              <w:rPr>
                <w:rFonts w:ascii="Cambria Math" w:hAnsi="Cambria Math"/>
              </w:rPr>
              <m:t>Y</m:t>
            </m:r>
          </m:e>
        </m:d>
        <m:r>
          <w:rPr>
            <w:rFonts w:ascii="Cambria Math" w:hAnsi="Cambria Math"/>
          </w:rPr>
          <m:t>=</m:t>
        </m:r>
        <m:rad>
          <m:radPr>
            <m:degHide m:val="1"/>
            <m:ctrlPr>
              <w:rPr>
                <w:rFonts w:ascii="Cambria Math" w:hAnsi="Cambria Math"/>
                <w:i/>
              </w:rPr>
            </m:ctrlPr>
          </m:radPr>
          <m:deg/>
          <m:e>
            <m:r>
              <w:rPr>
                <w:rFonts w:ascii="Cambria Math" w:hAnsi="Cambria Math"/>
              </w:rPr>
              <m:t>Y</m:t>
            </m:r>
          </m:e>
        </m:rad>
        <m:r>
          <w:rPr>
            <w:rFonts w:ascii="Cambria Math" w:hAnsi="Cambria Math"/>
          </w:rPr>
          <m:t>)</m:t>
        </m:r>
      </m:oMath>
      <w:r>
        <w:rPr>
          <w:rFonts w:ascii="Palatino Linotype" w:hAnsi="Palatino Linotype"/>
        </w:rPr>
        <w:t xml:space="preserve"> we can use </w:t>
      </w:r>
      <w:r>
        <w:rPr>
          <w:rFonts w:ascii="Palatino Linotype" w:hAnsi="Palatino Linotype"/>
          <w:i/>
        </w:rPr>
        <w:t xml:space="preserve">Poisson Regression </w:t>
      </w:r>
      <w:r>
        <w:rPr>
          <w:rFonts w:ascii="Palatino Linotype" w:hAnsi="Palatino Linotype"/>
        </w:rPr>
        <w:t>and when the response is a proportion, i.e. a binomial probability of “success”</w:t>
      </w:r>
      <w:r w:rsidR="005C3162">
        <w:rPr>
          <w:rFonts w:ascii="Palatino Linotype" w:hAnsi="Palatino Linotype"/>
        </w:rPr>
        <w:t xml:space="preserve">, rather than </w:t>
      </w:r>
      <w:proofErr w:type="gramStart"/>
      <w:r w:rsidR="005C3162">
        <w:rPr>
          <w:rFonts w:ascii="Palatino Linotype" w:hAnsi="Palatino Linotype"/>
        </w:rPr>
        <w:t xml:space="preserve">use </w:t>
      </w:r>
      <w:bookmarkStart w:id="0" w:name="_GoBack"/>
      <w:bookmarkEnd w:id="0"/>
      <w:proofErr w:type="gramEnd"/>
      <m:oMath>
        <m:r>
          <w:rPr>
            <w:rFonts w:ascii="Cambria Math" w:hAnsi="Cambria Math"/>
          </w:rPr>
          <m:t>(T</m:t>
        </m:r>
        <m:d>
          <m:dPr>
            <m:ctrlPr>
              <w:rPr>
                <w:rFonts w:ascii="Cambria Math" w:hAnsi="Cambria Math"/>
                <w:i/>
              </w:rPr>
            </m:ctrlPr>
          </m:dPr>
          <m:e>
            <m:r>
              <w:rPr>
                <w:rFonts w:ascii="Cambria Math" w:hAnsi="Cambria Math"/>
              </w:rPr>
              <m:t>Y</m:t>
            </m:r>
          </m:e>
        </m:d>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-1</m:t>
                </m:r>
                <m:ctrlPr>
                  <w:rPr>
                    <w:rFonts w:ascii="Cambria Math" w:hAnsi="Cambria Math"/>
                  </w:rPr>
                </m:ctrlPr>
              </m:sup>
            </m:sSup>
          </m:fName>
          <m:e>
            <m:r>
              <w:rPr>
                <w:rFonts w:ascii="Cambria Math" w:hAnsi="Cambria Math"/>
              </w:rPr>
              <m:t>(</m:t>
            </m:r>
            <m:rad>
              <m:radPr>
                <m:degHide m:val="1"/>
                <m:ctrlPr>
                  <w:rPr>
                    <w:rFonts w:ascii="Cambria Math" w:hAnsi="Cambria Math"/>
                    <w:i/>
                  </w:rPr>
                </m:ctrlPr>
              </m:radPr>
              <m:deg/>
              <m:e>
                <m:r>
                  <w:rPr>
                    <w:rFonts w:ascii="Cambria Math" w:hAnsi="Cambria Math"/>
                  </w:rPr>
                  <m:t>Y</m:t>
                </m:r>
              </m:e>
            </m:rad>
            <m:r>
              <w:rPr>
                <w:rFonts w:ascii="Cambria Math" w:hAnsi="Cambria Math"/>
              </w:rPr>
              <m:t>)</m:t>
            </m:r>
          </m:e>
        </m:func>
      </m:oMath>
      <w:r w:rsidR="00843A9B">
        <w:rPr>
          <w:rFonts w:ascii="Palatino Linotype" w:hAnsi="Palatino Linotype"/>
        </w:rPr>
        <w:t xml:space="preserve">, </w:t>
      </w:r>
      <w:r>
        <w:rPr>
          <w:rFonts w:ascii="Palatino Linotype" w:hAnsi="Palatino Linotype"/>
        </w:rPr>
        <w:t xml:space="preserve">we can use </w:t>
      </w:r>
      <w:r>
        <w:rPr>
          <w:rFonts w:ascii="Palatino Linotype" w:hAnsi="Palatino Linotype"/>
          <w:i/>
        </w:rPr>
        <w:t>Binomial Regression (</w:t>
      </w:r>
      <w:r w:rsidR="002D3DD4">
        <w:rPr>
          <w:rFonts w:ascii="Palatino Linotype" w:hAnsi="Palatino Linotype"/>
        </w:rPr>
        <w:t>which is more</w:t>
      </w:r>
      <w:r w:rsidR="00843A9B">
        <w:rPr>
          <w:rFonts w:ascii="Palatino Linotype" w:hAnsi="Palatino Linotype"/>
        </w:rPr>
        <w:t xml:space="preserve"> </w:t>
      </w:r>
      <w:r w:rsidR="002D3DD4">
        <w:rPr>
          <w:rFonts w:ascii="Palatino Linotype" w:hAnsi="Palatino Linotype"/>
        </w:rPr>
        <w:t xml:space="preserve">commonly </w:t>
      </w:r>
      <w:r w:rsidR="00843A9B">
        <w:rPr>
          <w:rFonts w:ascii="Palatino Linotype" w:hAnsi="Palatino Linotype"/>
        </w:rPr>
        <w:t>referred to as</w:t>
      </w:r>
      <w:r>
        <w:rPr>
          <w:rFonts w:ascii="Palatino Linotype" w:hAnsi="Palatino Linotype"/>
          <w:i/>
        </w:rPr>
        <w:t xml:space="preserve"> Logistic Regression).  </w:t>
      </w:r>
    </w:p>
    <w:p w:rsidR="00C72C7B" w:rsidRDefault="00C72C7B">
      <w:pPr>
        <w:spacing w:before="100" w:beforeAutospacing="1" w:after="100" w:afterAutospacing="1"/>
        <w:rPr>
          <w:rFonts w:ascii="Palatino Linotype" w:hAnsi="Palatino Linotype"/>
          <w:b/>
        </w:rPr>
      </w:pPr>
      <w:r>
        <w:rPr>
          <w:rFonts w:ascii="Palatino Linotype" w:hAnsi="Palatino Linotype"/>
          <w:b/>
        </w:rPr>
        <w:lastRenderedPageBreak/>
        <w:t xml:space="preserve">Example 14.1 </w:t>
      </w:r>
      <w:r w:rsidR="003F38C4">
        <w:rPr>
          <w:rFonts w:ascii="Palatino Linotype" w:hAnsi="Palatino Linotype"/>
          <w:b/>
        </w:rPr>
        <w:t>–</w:t>
      </w:r>
      <w:r>
        <w:rPr>
          <w:rFonts w:ascii="Palatino Linotype" w:hAnsi="Palatino Linotype"/>
          <w:b/>
        </w:rPr>
        <w:t xml:space="preserve"> </w:t>
      </w:r>
      <w:r w:rsidR="003F38C4">
        <w:rPr>
          <w:rFonts w:ascii="Palatino Linotype" w:hAnsi="Palatino Linotype"/>
          <w:b/>
        </w:rPr>
        <w:t>Big Mac Data</w:t>
      </w:r>
    </w:p>
    <w:p w:rsidR="003F38C4" w:rsidRPr="003F38C4" w:rsidRDefault="00FC50E4" w:rsidP="003F38C4">
      <w:pPr>
        <w:spacing w:before="100" w:beforeAutospacing="1" w:after="100" w:afterAutospacing="1"/>
        <w:rPr>
          <w:rFonts w:ascii="Palatino Linotype" w:hAnsi="Palatino Linotype"/>
          <w:sz w:val="18"/>
        </w:rPr>
      </w:pPr>
      <w:r>
        <w:rPr>
          <w:rFonts w:ascii="Palatino Linotype" w:hAnsi="Palatino Linotype"/>
          <w:noProof/>
        </w:rPr>
        <mc:AlternateContent>
          <mc:Choice Requires="wps">
            <w:drawing>
              <wp:anchor distT="0" distB="0" distL="114300" distR="114300" simplePos="0" relativeHeight="251676672" behindDoc="0" locked="0" layoutInCell="1" allowOverlap="1">
                <wp:simplePos x="0" y="0"/>
                <wp:positionH relativeFrom="column">
                  <wp:posOffset>4629150</wp:posOffset>
                </wp:positionH>
                <wp:positionV relativeFrom="paragraph">
                  <wp:posOffset>1008380</wp:posOffset>
                </wp:positionV>
                <wp:extent cx="1581150" cy="1381125"/>
                <wp:effectExtent l="0" t="0" r="0" b="9525"/>
                <wp:wrapNone/>
                <wp:docPr id="115" name="Text Box 115"/>
                <wp:cNvGraphicFramePr/>
                <a:graphic xmlns:a="http://schemas.openxmlformats.org/drawingml/2006/main">
                  <a:graphicData uri="http://schemas.microsoft.com/office/word/2010/wordprocessingShape">
                    <wps:wsp>
                      <wps:cNvSpPr txBox="1"/>
                      <wps:spPr>
                        <a:xfrm>
                          <a:off x="0" y="0"/>
                          <a:ext cx="1581150" cy="1381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F7C" w:rsidRDefault="005C5F7C">
                            <w:r>
                              <w:rPr>
                                <w:noProof/>
                              </w:rPr>
                              <w:drawing>
                                <wp:inline distT="0" distB="0" distL="0" distR="0" wp14:anchorId="6828133B" wp14:editId="278DF600">
                                  <wp:extent cx="1283335" cy="128333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83335" cy="1283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5" o:spid="_x0000_s1026" type="#_x0000_t202" style="position:absolute;margin-left:364.5pt;margin-top:79.4pt;width:124.5pt;height:108.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" fillcolor="white [3201]" stroked="f" strokeweight=".5pt">
                <v:textbox>
                  <w:txbxContent>
                    <w:p w:rsidR="005C5F7C" w:rsidRDefault="005C5F7C">
                      <w:r>
                        <w:rPr>
                          <w:noProof/>
                        </w:rPr>
                        <w:drawing>
                          <wp:inline distT="0" distB="0" distL="0" distR="0" wp14:anchorId="6828133B" wp14:editId="278DF600">
                            <wp:extent cx="1283335" cy="128333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83335" cy="1283335"/>
                                    </a:xfrm>
                                    <a:prstGeom prst="rect">
                                      <a:avLst/>
                                    </a:prstGeom>
                                  </pic:spPr>
                                </pic:pic>
                              </a:graphicData>
                            </a:graphic>
                          </wp:inline>
                        </w:drawing>
                      </w:r>
                    </w:p>
                  </w:txbxContent>
                </v:textbox>
              </v:shape>
            </w:pict>
          </mc:Fallback>
        </mc:AlternateContent>
      </w:r>
      <w:r w:rsidR="003F38C4" w:rsidRPr="003F38C4">
        <w:rPr>
          <w:rFonts w:ascii="Palatino Linotype" w:hAnsi="Palatino Linotype"/>
        </w:rPr>
        <w:t>Th</w:t>
      </w:r>
      <w:r w:rsidR="003F38C4">
        <w:rPr>
          <w:rFonts w:ascii="Palatino Linotype" w:hAnsi="Palatino Linotype"/>
        </w:rPr>
        <w:t xml:space="preserve">e data come from a study of </w:t>
      </w:r>
      <w:r w:rsidR="003F38C4" w:rsidRPr="003F38C4">
        <w:rPr>
          <w:rFonts w:ascii="Palatino Linotype" w:hAnsi="Palatino Linotype"/>
        </w:rPr>
        <w:t>prices in many world cities conducted in 2003 by the Union Bank of Switzerland.</w:t>
      </w:r>
      <w:r w:rsidR="003F38C4">
        <w:rPr>
          <w:rFonts w:ascii="Palatino Linotype" w:hAnsi="Palatino Linotype"/>
        </w:rPr>
        <w:t xml:space="preserve">  </w:t>
      </w:r>
      <w:r w:rsidR="003F38C4">
        <w:rPr>
          <w:rFonts w:ascii="Palatino Linotype" w:hAnsi="Palatino Linotype"/>
        </w:rPr>
        <w:br/>
      </w:r>
      <w:r w:rsidR="003F38C4">
        <w:rPr>
          <w:rFonts w:ascii="Palatino Linotype" w:hAnsi="Palatino Linotype"/>
          <w:sz w:val="18"/>
        </w:rPr>
        <w:br/>
      </w:r>
      <w:r w:rsidR="003F38C4" w:rsidRPr="003F38C4">
        <w:rPr>
          <w:rFonts w:ascii="Palatino Linotype" w:hAnsi="Palatino Linotype"/>
          <w:sz w:val="18"/>
        </w:rPr>
        <w:t xml:space="preserve">Source:  Union Bank of Switzerland report, Prices and Earnings </w:t>
      </w:r>
      <w:proofErr w:type="gramStart"/>
      <w:r w:rsidR="003F38C4" w:rsidRPr="003F38C4">
        <w:rPr>
          <w:rFonts w:ascii="Palatino Linotype" w:hAnsi="Palatino Linotype"/>
          <w:sz w:val="18"/>
        </w:rPr>
        <w:t>Around</w:t>
      </w:r>
      <w:proofErr w:type="gramEnd"/>
      <w:r w:rsidR="003F38C4" w:rsidRPr="003F38C4">
        <w:rPr>
          <w:rFonts w:ascii="Palatino Linotype" w:hAnsi="Palatino Linotype"/>
          <w:sz w:val="18"/>
        </w:rPr>
        <w:t xml:space="preserve"> the Globe (2003 version) from </w:t>
      </w:r>
      <w:hyperlink r:id="rId9" w:history="1">
        <w:r w:rsidR="003F38C4" w:rsidRPr="003F38C4">
          <w:rPr>
            <w:rStyle w:val="Hyperlink"/>
            <w:rFonts w:ascii="Palatino Linotype" w:hAnsi="Palatino Linotype"/>
            <w:sz w:val="18"/>
          </w:rPr>
          <w:t>http://www.ubs.com/1/e/ubs_ch/wealth_mgmt_ch/research.html</w:t>
        </w:r>
      </w:hyperlink>
    </w:p>
    <w:p w:rsidR="003F38C4" w:rsidRDefault="003F38C4">
      <w:pPr>
        <w:spacing w:before="100" w:beforeAutospacing="1" w:after="100" w:afterAutospacing="1"/>
        <w:rPr>
          <w:rFonts w:ascii="Palatino Linotype" w:hAnsi="Palatino Linotype"/>
        </w:rPr>
      </w:pPr>
      <w:r>
        <w:rPr>
          <w:rFonts w:ascii="Palatino Linotype" w:hAnsi="Palatino Linotype"/>
        </w:rPr>
        <w:t>The variables in this dataset:</w:t>
      </w:r>
    </w:p>
    <w:p w:rsidR="003F38C4" w:rsidRPr="00F2517A" w:rsidRDefault="003F38C4" w:rsidP="003F38C4">
      <w:pPr>
        <w:pStyle w:val="ListParagraph"/>
        <w:numPr>
          <w:ilvl w:val="0"/>
          <w:numId w:val="24"/>
        </w:numPr>
        <w:spacing w:before="100" w:beforeAutospacing="1" w:after="100" w:afterAutospacing="1"/>
        <w:rPr>
          <w:rFonts w:ascii="Palatino Linotype" w:hAnsi="Palatino Linotype"/>
          <w:sz w:val="22"/>
        </w:rPr>
      </w:pPr>
      <m:oMath>
        <m:r>
          <w:rPr>
            <w:rFonts w:ascii="Cambria Math" w:hAnsi="Cambria Math"/>
            <w:sz w:val="22"/>
          </w:rPr>
          <m:t xml:space="preserve">Y= </m:t>
        </m:r>
      </m:oMath>
      <w:r w:rsidRPr="00F2517A">
        <w:rPr>
          <w:rFonts w:ascii="Palatino Linotype" w:hAnsi="Palatino Linotype"/>
          <w:sz w:val="22"/>
        </w:rPr>
        <w:t>Big Mac – minutes of labor required to purchase a Big Mac</w:t>
      </w:r>
    </w:p>
    <w:p w:rsidR="003F38C4" w:rsidRPr="00F2517A" w:rsidRDefault="005C3162" w:rsidP="003F38C4">
      <w:pPr>
        <w:pStyle w:val="ListParagraph"/>
        <w:numPr>
          <w:ilvl w:val="0"/>
          <w:numId w:val="24"/>
        </w:numPr>
        <w:spacing w:before="100" w:beforeAutospacing="1" w:after="100" w:afterAutospacing="1"/>
        <w:rPr>
          <w:rFonts w:ascii="Palatino Linotype" w:hAnsi="Palatino Linotype"/>
          <w:sz w:val="22"/>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1</m:t>
            </m:r>
          </m:sub>
        </m:sSub>
        <m:r>
          <w:rPr>
            <w:rFonts w:ascii="Cambria Math" w:hAnsi="Cambria Math"/>
            <w:sz w:val="22"/>
          </w:rPr>
          <m:t>=</m:t>
        </m:r>
      </m:oMath>
      <w:r w:rsidR="003F38C4" w:rsidRPr="00F2517A">
        <w:rPr>
          <w:rFonts w:ascii="Palatino Linotype" w:hAnsi="Palatino Linotype"/>
          <w:sz w:val="22"/>
        </w:rPr>
        <w:t xml:space="preserve"> Bread – minutes of labor to purchase 1 kg of bread</w:t>
      </w:r>
    </w:p>
    <w:p w:rsidR="003F38C4" w:rsidRPr="00F2517A" w:rsidRDefault="005C3162" w:rsidP="003F38C4">
      <w:pPr>
        <w:pStyle w:val="ListParagraph"/>
        <w:numPr>
          <w:ilvl w:val="0"/>
          <w:numId w:val="24"/>
        </w:numPr>
        <w:spacing w:before="100" w:beforeAutospacing="1" w:after="100" w:afterAutospacing="1"/>
        <w:rPr>
          <w:rFonts w:ascii="Palatino Linotype" w:hAnsi="Palatino Linotype"/>
          <w:sz w:val="22"/>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2</m:t>
            </m:r>
          </m:sub>
        </m:sSub>
        <m:r>
          <w:rPr>
            <w:rFonts w:ascii="Cambria Math" w:hAnsi="Cambria Math"/>
            <w:sz w:val="22"/>
          </w:rPr>
          <m:t>=</m:t>
        </m:r>
      </m:oMath>
      <w:r w:rsidR="003F38C4" w:rsidRPr="00F2517A">
        <w:rPr>
          <w:rFonts w:ascii="Palatino Linotype" w:hAnsi="Palatino Linotype"/>
          <w:sz w:val="22"/>
        </w:rPr>
        <w:t xml:space="preserve"> Rice – minutes of labor to purchase 1 kg of rice</w:t>
      </w:r>
    </w:p>
    <w:p w:rsidR="003F38C4" w:rsidRPr="00F2517A" w:rsidRDefault="005C3162" w:rsidP="003F38C4">
      <w:pPr>
        <w:pStyle w:val="ListParagraph"/>
        <w:numPr>
          <w:ilvl w:val="0"/>
          <w:numId w:val="24"/>
        </w:numPr>
        <w:spacing w:before="100" w:beforeAutospacing="1" w:after="100" w:afterAutospacing="1"/>
        <w:rPr>
          <w:rFonts w:ascii="Palatino Linotype" w:hAnsi="Palatino Linotype"/>
          <w:sz w:val="22"/>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3</m:t>
            </m:r>
          </m:sub>
        </m:sSub>
        <m:r>
          <w:rPr>
            <w:rFonts w:ascii="Cambria Math" w:hAnsi="Cambria Math"/>
            <w:sz w:val="22"/>
          </w:rPr>
          <m:t xml:space="preserve">= </m:t>
        </m:r>
      </m:oMath>
      <w:r w:rsidR="003F38C4" w:rsidRPr="00F2517A">
        <w:rPr>
          <w:rFonts w:ascii="Palatino Linotype" w:hAnsi="Palatino Linotype"/>
          <w:sz w:val="22"/>
        </w:rPr>
        <w:t>FoodIndex – index of the cost of food (Zurich = 100)</w:t>
      </w:r>
    </w:p>
    <w:p w:rsidR="003F38C4" w:rsidRPr="00F2517A" w:rsidRDefault="005C3162" w:rsidP="003F38C4">
      <w:pPr>
        <w:pStyle w:val="ListParagraph"/>
        <w:numPr>
          <w:ilvl w:val="0"/>
          <w:numId w:val="24"/>
        </w:numPr>
        <w:spacing w:before="100" w:beforeAutospacing="1" w:after="100" w:afterAutospacing="1"/>
        <w:rPr>
          <w:rFonts w:ascii="Palatino Linotype" w:hAnsi="Palatino Linotype"/>
          <w:sz w:val="22"/>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4</m:t>
            </m:r>
          </m:sub>
        </m:sSub>
        <m:r>
          <w:rPr>
            <w:rFonts w:ascii="Cambria Math" w:hAnsi="Cambria Math"/>
            <w:sz w:val="22"/>
          </w:rPr>
          <m:t>=</m:t>
        </m:r>
      </m:oMath>
      <w:r w:rsidR="003F38C4" w:rsidRPr="00F2517A">
        <w:rPr>
          <w:rFonts w:ascii="Palatino Linotype" w:hAnsi="Palatino Linotype"/>
          <w:sz w:val="22"/>
        </w:rPr>
        <w:t xml:space="preserve"> Bus – cost in U.S. dollars for a one-way 10 km ticket</w:t>
      </w:r>
    </w:p>
    <w:p w:rsidR="003F38C4" w:rsidRPr="00F2517A" w:rsidRDefault="005C3162" w:rsidP="003F38C4">
      <w:pPr>
        <w:pStyle w:val="ListParagraph"/>
        <w:numPr>
          <w:ilvl w:val="0"/>
          <w:numId w:val="24"/>
        </w:numPr>
        <w:spacing w:before="100" w:beforeAutospacing="1" w:after="100" w:afterAutospacing="1"/>
        <w:rPr>
          <w:rFonts w:ascii="Palatino Linotype" w:hAnsi="Palatino Linotype"/>
          <w:sz w:val="22"/>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5</m:t>
            </m:r>
          </m:sub>
        </m:sSub>
        <m:r>
          <w:rPr>
            <w:rFonts w:ascii="Cambria Math" w:hAnsi="Cambria Math"/>
            <w:sz w:val="22"/>
          </w:rPr>
          <m:t>=</m:t>
        </m:r>
      </m:oMath>
      <w:r w:rsidR="003F38C4" w:rsidRPr="00F2517A">
        <w:rPr>
          <w:rFonts w:ascii="Palatino Linotype" w:hAnsi="Palatino Linotype"/>
          <w:sz w:val="22"/>
        </w:rPr>
        <w:t xml:space="preserve"> Apt – normal rent in U.S. do</w:t>
      </w:r>
      <w:proofErr w:type="spellStart"/>
      <w:r w:rsidR="003F38C4" w:rsidRPr="00F2517A">
        <w:rPr>
          <w:rFonts w:ascii="Palatino Linotype" w:hAnsi="Palatino Linotype"/>
          <w:sz w:val="22"/>
        </w:rPr>
        <w:t>llars</w:t>
      </w:r>
      <w:proofErr w:type="spellEnd"/>
      <w:r w:rsidR="003F38C4" w:rsidRPr="00F2517A">
        <w:rPr>
          <w:rFonts w:ascii="Palatino Linotype" w:hAnsi="Palatino Linotype"/>
          <w:sz w:val="22"/>
        </w:rPr>
        <w:t xml:space="preserve"> for a 3 room apartment</w:t>
      </w:r>
    </w:p>
    <w:p w:rsidR="003F38C4" w:rsidRPr="00F2517A" w:rsidRDefault="005C3162" w:rsidP="003F38C4">
      <w:pPr>
        <w:pStyle w:val="ListParagraph"/>
        <w:numPr>
          <w:ilvl w:val="0"/>
          <w:numId w:val="24"/>
        </w:numPr>
        <w:spacing w:before="100" w:beforeAutospacing="1" w:after="100" w:afterAutospacing="1"/>
        <w:rPr>
          <w:rFonts w:ascii="Palatino Linotype" w:hAnsi="Palatino Linotype"/>
          <w:sz w:val="22"/>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6</m:t>
            </m:r>
          </m:sub>
        </m:sSub>
        <m:r>
          <w:rPr>
            <w:rFonts w:ascii="Cambria Math" w:hAnsi="Cambria Math"/>
            <w:sz w:val="22"/>
          </w:rPr>
          <m:t>=</m:t>
        </m:r>
      </m:oMath>
      <w:r w:rsidR="003F38C4" w:rsidRPr="00F2517A">
        <w:rPr>
          <w:rFonts w:ascii="Palatino Linotype" w:hAnsi="Palatino Linotype"/>
          <w:sz w:val="22"/>
        </w:rPr>
        <w:t xml:space="preserve"> TeachGI – primary teacher’s gross income, 1000’s of U.S. dollars</w:t>
      </w:r>
    </w:p>
    <w:p w:rsidR="003F38C4" w:rsidRPr="00F2517A" w:rsidRDefault="005C3162" w:rsidP="003F38C4">
      <w:pPr>
        <w:pStyle w:val="ListParagraph"/>
        <w:numPr>
          <w:ilvl w:val="0"/>
          <w:numId w:val="24"/>
        </w:numPr>
        <w:spacing w:before="100" w:beforeAutospacing="1" w:after="100" w:afterAutospacing="1"/>
        <w:rPr>
          <w:rFonts w:ascii="Palatino Linotype" w:hAnsi="Palatino Linotype"/>
          <w:sz w:val="22"/>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7</m:t>
            </m:r>
          </m:sub>
        </m:sSub>
        <m:r>
          <w:rPr>
            <w:rFonts w:ascii="Cambria Math" w:hAnsi="Cambria Math"/>
            <w:sz w:val="22"/>
          </w:rPr>
          <m:t>=</m:t>
        </m:r>
      </m:oMath>
      <w:r w:rsidR="003F38C4" w:rsidRPr="00F2517A">
        <w:rPr>
          <w:rFonts w:ascii="Palatino Linotype" w:hAnsi="Palatino Linotype"/>
          <w:sz w:val="22"/>
        </w:rPr>
        <w:t xml:space="preserve"> TeachNI – primary teacher’s net income, 1000’s of U.S. dollars</w:t>
      </w:r>
    </w:p>
    <w:p w:rsidR="003F38C4" w:rsidRPr="00F2517A" w:rsidRDefault="005C3162" w:rsidP="003F38C4">
      <w:pPr>
        <w:pStyle w:val="ListParagraph"/>
        <w:numPr>
          <w:ilvl w:val="0"/>
          <w:numId w:val="24"/>
        </w:numPr>
        <w:spacing w:before="100" w:beforeAutospacing="1" w:after="100" w:afterAutospacing="1"/>
        <w:rPr>
          <w:rFonts w:ascii="Palatino Linotype" w:hAnsi="Palatino Linotype"/>
          <w:sz w:val="22"/>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8</m:t>
            </m:r>
          </m:sub>
        </m:sSub>
        <m:r>
          <w:rPr>
            <w:rFonts w:ascii="Cambria Math" w:hAnsi="Cambria Math"/>
            <w:sz w:val="22"/>
          </w:rPr>
          <m:t>=</m:t>
        </m:r>
      </m:oMath>
      <w:r w:rsidR="003F38C4" w:rsidRPr="00F2517A">
        <w:rPr>
          <w:rFonts w:ascii="Palatino Linotype" w:hAnsi="Palatino Linotype"/>
          <w:sz w:val="22"/>
        </w:rPr>
        <w:t xml:space="preserve"> TaxRate – tax rate paid by a primary teacher</w:t>
      </w:r>
    </w:p>
    <w:p w:rsidR="00F2517A" w:rsidRDefault="005C3162" w:rsidP="00F2517A">
      <w:pPr>
        <w:pStyle w:val="ListParagraph"/>
        <w:numPr>
          <w:ilvl w:val="0"/>
          <w:numId w:val="24"/>
        </w:numPr>
        <w:spacing w:before="100" w:beforeAutospacing="1" w:after="100" w:afterAutospacing="1"/>
        <w:rPr>
          <w:rFonts w:ascii="Palatino Linotype" w:hAnsi="Palatino Linotype"/>
          <w:sz w:val="22"/>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9</m:t>
            </m:r>
          </m:sub>
        </m:sSub>
        <m:r>
          <w:rPr>
            <w:rFonts w:ascii="Cambria Math" w:hAnsi="Cambria Math"/>
            <w:sz w:val="22"/>
          </w:rPr>
          <m:t>=</m:t>
        </m:r>
      </m:oMath>
      <w:r w:rsidR="003F38C4" w:rsidRPr="00F2517A">
        <w:rPr>
          <w:rFonts w:ascii="Palatino Linotype" w:hAnsi="Palatino Linotype"/>
          <w:sz w:val="22"/>
        </w:rPr>
        <w:t xml:space="preserve"> TeachHours – primary teacher’s hou</w:t>
      </w:r>
      <w:proofErr w:type="spellStart"/>
      <w:r w:rsidR="003F38C4" w:rsidRPr="00F2517A">
        <w:rPr>
          <w:rFonts w:ascii="Palatino Linotype" w:hAnsi="Palatino Linotype"/>
          <w:sz w:val="22"/>
        </w:rPr>
        <w:t>rs</w:t>
      </w:r>
      <w:proofErr w:type="spellEnd"/>
      <w:r w:rsidR="003F38C4" w:rsidRPr="00F2517A">
        <w:rPr>
          <w:rFonts w:ascii="Palatino Linotype" w:hAnsi="Palatino Linotype"/>
          <w:sz w:val="22"/>
        </w:rPr>
        <w:t xml:space="preserve"> of work per week.</w:t>
      </w:r>
    </w:p>
    <w:p w:rsidR="003F38C4" w:rsidRDefault="00F2517A" w:rsidP="00F2517A">
      <w:pPr>
        <w:spacing w:before="100" w:beforeAutospacing="1" w:after="100" w:afterAutospacing="1"/>
        <w:rPr>
          <w:rFonts w:ascii="Palatino Linotype" w:hAnsi="Palatino Linotype"/>
        </w:rPr>
      </w:pPr>
      <w:r>
        <w:rPr>
          <w:rFonts w:ascii="Palatino Linotype" w:hAnsi="Palatino Linotype"/>
          <w:noProof/>
        </w:rPr>
        <mc:AlternateContent>
          <mc:Choice Requires="wps">
            <w:drawing>
              <wp:anchor distT="0" distB="0" distL="114300" distR="114300" simplePos="0" relativeHeight="251664384" behindDoc="0" locked="0" layoutInCell="1" allowOverlap="1">
                <wp:simplePos x="0" y="0"/>
                <wp:positionH relativeFrom="column">
                  <wp:posOffset>2981325</wp:posOffset>
                </wp:positionH>
                <wp:positionV relativeFrom="paragraph">
                  <wp:posOffset>425450</wp:posOffset>
                </wp:positionV>
                <wp:extent cx="2895600" cy="27908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2895600" cy="279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F7C" w:rsidRPr="00F2517A" w:rsidRDefault="005C5F7C">
                            <w:pPr>
                              <w:rPr>
                                <w:b/>
                                <w:sz w:val="22"/>
                                <w:u w:val="single"/>
                              </w:rPr>
                            </w:pPr>
                            <w:r w:rsidRPr="00F2517A">
                              <w:rPr>
                                <w:b/>
                                <w:sz w:val="22"/>
                                <w:u w:val="single"/>
                              </w:rPr>
                              <w:t>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7" type="#_x0000_t202" style="position:absolute;margin-left:234.75pt;margin-top:33.5pt;width:228pt;height:219.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" fillcolor="white [3201]" stroked="f" strokeweight=".5pt">
                <v:textbox>
                  <w:txbxContent>
                    <w:p w:rsidR="005C5F7C" w:rsidRPr="00F2517A" w:rsidRDefault="005C5F7C">
                      <w:pPr>
                        <w:rPr>
                          <w:b/>
                          <w:sz w:val="22"/>
                          <w:u w:val="single"/>
                        </w:rPr>
                      </w:pPr>
                      <w:r w:rsidRPr="00F2517A">
                        <w:rPr>
                          <w:b/>
                          <w:sz w:val="22"/>
                          <w:u w:val="single"/>
                        </w:rPr>
                        <w:t>Comments:</w:t>
                      </w:r>
                    </w:p>
                  </w:txbxContent>
                </v:textbox>
              </v:shape>
            </w:pict>
          </mc:Fallback>
        </mc:AlternateContent>
      </w:r>
      <w:r w:rsidR="003F38C4" w:rsidRPr="00F2517A">
        <w:rPr>
          <w:rFonts w:ascii="Palatino Linotype" w:hAnsi="Palatino Linotype"/>
        </w:rPr>
        <w:t xml:space="preserve">For this analysis we will consider modeling the response </w:t>
      </w:r>
      <m:oMath>
        <m:r>
          <w:rPr>
            <w:rFonts w:ascii="Cambria Math" w:hAnsi="Cambria Math"/>
          </w:rPr>
          <m:t>Y=Big Mac</m:t>
        </m:r>
      </m:oMath>
      <w:r w:rsidR="003F38C4" w:rsidRPr="00F2517A">
        <w:rPr>
          <w:rFonts w:ascii="Palatino Linotype" w:hAnsi="Palatino Linotype"/>
        </w:rPr>
        <w:t xml:space="preserve"> using potential predictors</w:t>
      </w:r>
      <w:proofErr w:type="gramStart"/>
      <w:r w:rsidR="003F38C4" w:rsidRPr="00F2517A">
        <w:rPr>
          <w:rFonts w:ascii="Palatino Linotype" w:hAnsi="Palatino Linotype"/>
        </w:rPr>
        <w:t xml:space="preserve">: </w:t>
      </w:r>
      <w:proofErr w:type="gramEnd"/>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 xml:space="preserve"> and X</m:t>
            </m:r>
          </m:e>
          <m:sub>
            <m:r>
              <w:rPr>
                <w:rFonts w:ascii="Cambria Math" w:hAnsi="Cambria Math"/>
              </w:rPr>
              <m:t>8</m:t>
            </m:r>
          </m:sub>
        </m:sSub>
      </m:oMath>
      <w:r w:rsidR="003F38C4" w:rsidRPr="00F2517A">
        <w:rPr>
          <w:rFonts w:ascii="Palatino Linotype" w:hAnsi="Palatino Linotype"/>
        </w:rPr>
        <w:t>.</w:t>
      </w:r>
      <w:r w:rsidR="003F38C4" w:rsidRPr="00F2517A">
        <w:rPr>
          <w:rFonts w:ascii="Palatino Linotype" w:hAnsi="Palatino Linotype"/>
        </w:rPr>
        <w:br/>
      </w:r>
      <w:r>
        <w:rPr>
          <w:noProof/>
        </w:rPr>
        <w:drawing>
          <wp:inline distT="0" distB="0" distL="0" distR="0" wp14:anchorId="7A6BCCDA" wp14:editId="29CA778D">
            <wp:extent cx="2824407" cy="2886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0850" cy="2892659"/>
                    </a:xfrm>
                    <a:prstGeom prst="rect">
                      <a:avLst/>
                    </a:prstGeom>
                  </pic:spPr>
                </pic:pic>
              </a:graphicData>
            </a:graphic>
          </wp:inline>
        </w:drawing>
      </w:r>
      <w:r>
        <w:rPr>
          <w:rFonts w:ascii="Palatino Linotype" w:hAnsi="Palatino Linotype"/>
        </w:rPr>
        <w:t xml:space="preserve">   </w:t>
      </w:r>
    </w:p>
    <w:p w:rsidR="00C17E5F" w:rsidRDefault="00C17E5F" w:rsidP="00F2517A">
      <w:pPr>
        <w:spacing w:before="100" w:beforeAutospacing="1" w:after="100" w:afterAutospacing="1"/>
        <w:rPr>
          <w:rFonts w:ascii="Palatino Linotype" w:hAnsi="Palatino Linotype"/>
        </w:rPr>
      </w:pPr>
      <w:r>
        <w:rPr>
          <w:rFonts w:ascii="Palatino Linotype" w:hAnsi="Palatino Linotype"/>
        </w:rPr>
        <w:lastRenderedPageBreak/>
        <w:t xml:space="preserve">Taking the natural logarithm of the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=Bread, </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 xml:space="preserve">=Bus, </m:t>
        </m:r>
        <m:sSub>
          <m:sSubPr>
            <m:ctrlPr>
              <w:rPr>
                <w:rFonts w:ascii="Cambria Math" w:hAnsi="Cambria Math"/>
                <w:i/>
              </w:rPr>
            </m:ctrlPr>
          </m:sSubPr>
          <m:e>
            <m:r>
              <w:rPr>
                <w:rFonts w:ascii="Cambria Math" w:hAnsi="Cambria Math"/>
              </w:rPr>
              <m:t>X</m:t>
            </m:r>
          </m:e>
          <m:sub>
            <m:r>
              <w:rPr>
                <w:rFonts w:ascii="Cambria Math" w:hAnsi="Cambria Math"/>
              </w:rPr>
              <m:t>6</m:t>
            </m:r>
          </m:sub>
        </m:sSub>
        <m:r>
          <w:rPr>
            <w:rFonts w:ascii="Cambria Math" w:hAnsi="Cambria Math"/>
          </w:rPr>
          <m:t>=TeachGI</m:t>
        </m:r>
      </m:oMath>
      <w:r>
        <w:rPr>
          <w:rFonts w:ascii="Palatino Linotype" w:hAnsi="Palatino Linotype"/>
        </w:rPr>
        <w:t xml:space="preserve"> the sca</w:t>
      </w:r>
      <w:proofErr w:type="spellStart"/>
      <w:r>
        <w:rPr>
          <w:rFonts w:ascii="Palatino Linotype" w:hAnsi="Palatino Linotype"/>
        </w:rPr>
        <w:t>tterplot</w:t>
      </w:r>
      <w:proofErr w:type="spellEnd"/>
      <w:r>
        <w:rPr>
          <w:rFonts w:ascii="Palatino Linotype" w:hAnsi="Palatino Linotype"/>
        </w:rPr>
        <w:t xml:space="preserve"> matrix becomes.</w:t>
      </w:r>
      <w:r>
        <w:rPr>
          <w:rFonts w:ascii="Palatino Linotype" w:hAnsi="Palatino Linotype"/>
        </w:rPr>
        <w:br/>
      </w:r>
      <w:r>
        <w:rPr>
          <w:noProof/>
        </w:rPr>
        <w:drawing>
          <wp:inline distT="0" distB="0" distL="0" distR="0" wp14:anchorId="6DF90422" wp14:editId="48368960">
            <wp:extent cx="3648075" cy="3712076"/>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50304" cy="3714344"/>
                    </a:xfrm>
                    <a:prstGeom prst="rect">
                      <a:avLst/>
                    </a:prstGeom>
                  </pic:spPr>
                </pic:pic>
              </a:graphicData>
            </a:graphic>
          </wp:inline>
        </w:drawing>
      </w:r>
    </w:p>
    <w:p w:rsidR="00C17E5F" w:rsidRDefault="00C17E5F" w:rsidP="00F2517A">
      <w:pPr>
        <w:spacing w:before="100" w:beforeAutospacing="1" w:after="100" w:afterAutospacing="1"/>
        <w:rPr>
          <w:rFonts w:ascii="Palatino Linotype" w:hAnsi="Palatino Linotype"/>
        </w:rPr>
      </w:pPr>
      <w:r>
        <w:rPr>
          <w:rFonts w:ascii="Palatino Linotype" w:hAnsi="Palatino Linotype"/>
        </w:rPr>
        <w:t xml:space="preserve">Using terms </w:t>
      </w:r>
      <m:oMath>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Bread</m:t>
                </m:r>
              </m:e>
            </m:d>
          </m:e>
        </m:func>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Bus</m:t>
                </m:r>
              </m:e>
            </m:d>
          </m:e>
        </m:func>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3</m:t>
            </m:r>
          </m:sub>
        </m:sSub>
        <m: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TeachGI</m:t>
                </m:r>
              </m:e>
            </m:d>
          </m:e>
        </m:func>
        <m:r>
          <w:rPr>
            <w:rFonts w:ascii="Cambria Math" w:hAnsi="Cambria Math"/>
          </w:rPr>
          <m:t xml:space="preserve"> &amp; </m:t>
        </m:r>
        <m:sSub>
          <m:sSubPr>
            <m:ctrlPr>
              <w:rPr>
                <w:rFonts w:ascii="Cambria Math" w:hAnsi="Cambria Math"/>
                <w:i/>
              </w:rPr>
            </m:ctrlPr>
          </m:sSubPr>
          <m:e>
            <m:r>
              <w:rPr>
                <w:rFonts w:ascii="Cambria Math" w:hAnsi="Cambria Math"/>
              </w:rPr>
              <m:t>U</m:t>
            </m:r>
          </m:e>
          <m:sub>
            <m:r>
              <w:rPr>
                <w:rFonts w:ascii="Cambria Math" w:hAnsi="Cambria Math"/>
              </w:rPr>
              <m:t>4</m:t>
            </m:r>
          </m:sub>
        </m:sSub>
        <m:r>
          <w:rPr>
            <w:rFonts w:ascii="Cambria Math" w:hAnsi="Cambria Math"/>
          </w:rPr>
          <m:t>=TaxRate</m:t>
        </m:r>
      </m:oMath>
      <w:r>
        <w:rPr>
          <w:rFonts w:ascii="Palatino Linotype" w:hAnsi="Palatino Linotype"/>
        </w:rPr>
        <w:t xml:space="preserve"> we fit the model.</w:t>
      </w:r>
    </w:p>
    <w:p w:rsidR="00F2517A" w:rsidRPr="00DD7428" w:rsidRDefault="00F2517A" w:rsidP="00F2517A">
      <w:pPr>
        <w:spacing w:before="100" w:beforeAutospacing="1" w:after="100" w:afterAutospacing="1"/>
        <w:rPr>
          <w:rFonts w:ascii="Palatino Linotype" w:hAnsi="Palatino Linotype"/>
          <w:sz w:val="22"/>
        </w:rPr>
      </w:pPr>
      <m:oMathPara>
        <m:oMath>
          <m:r>
            <w:rPr>
              <w:rFonts w:ascii="Cambria Math" w:hAnsi="Cambria Math"/>
              <w:sz w:val="22"/>
            </w:rPr>
            <m:t>E</m:t>
          </m:r>
          <m:d>
            <m:dPr>
              <m:ctrlPr>
                <w:rPr>
                  <w:rFonts w:ascii="Cambria Math" w:hAnsi="Cambria Math"/>
                  <w:i/>
                  <w:sz w:val="22"/>
                </w:rPr>
              </m:ctrlPr>
            </m:dPr>
            <m:e>
              <m:r>
                <w:rPr>
                  <w:rFonts w:ascii="Cambria Math" w:hAnsi="Cambria Math"/>
                  <w:sz w:val="22"/>
                </w:rPr>
                <m:t>BigMac</m:t>
              </m:r>
            </m:e>
            <m:e>
              <m:r>
                <m:rPr>
                  <m:sty m:val="bi"/>
                </m:rPr>
                <w:rPr>
                  <w:rFonts w:ascii="Cambria Math" w:hAnsi="Cambria Math"/>
                  <w:sz w:val="22"/>
                </w:rPr>
                <m:t>X</m:t>
              </m:r>
            </m:e>
          </m:d>
          <m:r>
            <w:rPr>
              <w:rFonts w:ascii="Cambria Math" w:hAnsi="Cambria Math"/>
              <w:sz w:val="22"/>
            </w:rPr>
            <m:t>=</m:t>
          </m:r>
          <m:sSub>
            <m:sSubPr>
              <m:ctrlPr>
                <w:rPr>
                  <w:rFonts w:ascii="Cambria Math" w:hAnsi="Cambria Math"/>
                  <w:i/>
                  <w:sz w:val="22"/>
                </w:rPr>
              </m:ctrlPr>
            </m:sSubPr>
            <m:e>
              <m:r>
                <w:rPr>
                  <w:rFonts w:ascii="Cambria Math" w:hAnsi="Cambria Math"/>
                  <w:sz w:val="22"/>
                </w:rPr>
                <m:t>β</m:t>
              </m:r>
            </m:e>
            <m:sub>
              <m:r>
                <w:rPr>
                  <w:rFonts w:ascii="Cambria Math" w:hAnsi="Cambria Math"/>
                  <w:sz w:val="22"/>
                </w:rPr>
                <m:t>o</m:t>
              </m:r>
            </m:sub>
          </m:sSub>
          <m:r>
            <w:rPr>
              <w:rFonts w:ascii="Cambria Math" w:hAnsi="Cambria Math"/>
              <w:sz w:val="22"/>
            </w:rPr>
            <m:t>+</m:t>
          </m:r>
          <m:sSub>
            <m:sSubPr>
              <m:ctrlPr>
                <w:rPr>
                  <w:rFonts w:ascii="Cambria Math" w:hAnsi="Cambria Math"/>
                  <w:i/>
                  <w:sz w:val="22"/>
                </w:rPr>
              </m:ctrlPr>
            </m:sSubPr>
            <m:e>
              <m:r>
                <w:rPr>
                  <w:rFonts w:ascii="Cambria Math" w:hAnsi="Cambria Math"/>
                  <w:sz w:val="22"/>
                </w:rPr>
                <m:t>β</m:t>
              </m:r>
            </m:e>
            <m:sub>
              <m:r>
                <w:rPr>
                  <w:rFonts w:ascii="Cambria Math" w:hAnsi="Cambria Math"/>
                  <w:sz w:val="22"/>
                </w:rPr>
                <m:t>1</m:t>
              </m:r>
            </m:sub>
          </m:sSub>
          <m:sSub>
            <m:sSubPr>
              <m:ctrlPr>
                <w:rPr>
                  <w:rFonts w:ascii="Cambria Math" w:hAnsi="Cambria Math"/>
                  <w:i/>
                  <w:sz w:val="22"/>
                </w:rPr>
              </m:ctrlPr>
            </m:sSubPr>
            <m:e>
              <m:r>
                <w:rPr>
                  <w:rFonts w:ascii="Cambria Math" w:hAnsi="Cambria Math"/>
                  <w:sz w:val="22"/>
                </w:rPr>
                <m:t>U</m:t>
              </m:r>
            </m:e>
            <m:sub>
              <m:r>
                <w:rPr>
                  <w:rFonts w:ascii="Cambria Math" w:hAnsi="Cambria Math"/>
                  <w:sz w:val="22"/>
                </w:rPr>
                <m:t>1</m:t>
              </m:r>
            </m:sub>
          </m:sSub>
          <m:r>
            <w:rPr>
              <w:rFonts w:ascii="Cambria Math" w:hAnsi="Cambria Math"/>
              <w:sz w:val="22"/>
            </w:rPr>
            <m:t>+</m:t>
          </m:r>
          <m:sSub>
            <m:sSubPr>
              <m:ctrlPr>
                <w:rPr>
                  <w:rFonts w:ascii="Cambria Math" w:hAnsi="Cambria Math"/>
                  <w:i/>
                  <w:sz w:val="22"/>
                </w:rPr>
              </m:ctrlPr>
            </m:sSubPr>
            <m:e>
              <m:r>
                <w:rPr>
                  <w:rFonts w:ascii="Cambria Math" w:hAnsi="Cambria Math"/>
                  <w:sz w:val="22"/>
                </w:rPr>
                <m:t>β</m:t>
              </m:r>
            </m:e>
            <m:sub>
              <m:r>
                <w:rPr>
                  <w:rFonts w:ascii="Cambria Math" w:hAnsi="Cambria Math"/>
                  <w:sz w:val="22"/>
                </w:rPr>
                <m:t>2</m:t>
              </m:r>
            </m:sub>
          </m:sSub>
          <m:sSub>
            <m:sSubPr>
              <m:ctrlPr>
                <w:rPr>
                  <w:rFonts w:ascii="Cambria Math" w:hAnsi="Cambria Math"/>
                  <w:i/>
                  <w:sz w:val="22"/>
                </w:rPr>
              </m:ctrlPr>
            </m:sSubPr>
            <m:e>
              <m:r>
                <w:rPr>
                  <w:rFonts w:ascii="Cambria Math" w:hAnsi="Cambria Math"/>
                  <w:sz w:val="22"/>
                </w:rPr>
                <m:t>U</m:t>
              </m:r>
            </m:e>
            <m:sub>
              <m:r>
                <w:rPr>
                  <w:rFonts w:ascii="Cambria Math" w:hAnsi="Cambria Math"/>
                  <w:sz w:val="22"/>
                </w:rPr>
                <m:t>2</m:t>
              </m:r>
            </m:sub>
          </m:sSub>
          <m:r>
            <w:rPr>
              <w:rFonts w:ascii="Cambria Math" w:hAnsi="Cambria Math"/>
              <w:sz w:val="22"/>
            </w:rPr>
            <m:t>+</m:t>
          </m:r>
          <m:sSub>
            <m:sSubPr>
              <m:ctrlPr>
                <w:rPr>
                  <w:rFonts w:ascii="Cambria Math" w:hAnsi="Cambria Math"/>
                  <w:i/>
                  <w:sz w:val="22"/>
                </w:rPr>
              </m:ctrlPr>
            </m:sSubPr>
            <m:e>
              <m:r>
                <w:rPr>
                  <w:rFonts w:ascii="Cambria Math" w:hAnsi="Cambria Math"/>
                  <w:sz w:val="22"/>
                </w:rPr>
                <m:t>β</m:t>
              </m:r>
            </m:e>
            <m:sub>
              <m:r>
                <w:rPr>
                  <w:rFonts w:ascii="Cambria Math" w:hAnsi="Cambria Math"/>
                  <w:sz w:val="22"/>
                </w:rPr>
                <m:t>3</m:t>
              </m:r>
            </m:sub>
          </m:sSub>
          <m:sSub>
            <m:sSubPr>
              <m:ctrlPr>
                <w:rPr>
                  <w:rFonts w:ascii="Cambria Math" w:hAnsi="Cambria Math"/>
                  <w:i/>
                  <w:sz w:val="22"/>
                </w:rPr>
              </m:ctrlPr>
            </m:sSubPr>
            <m:e>
              <m:r>
                <w:rPr>
                  <w:rFonts w:ascii="Cambria Math" w:hAnsi="Cambria Math"/>
                  <w:sz w:val="22"/>
                </w:rPr>
                <m:t>U</m:t>
              </m:r>
            </m:e>
            <m:sub>
              <m:r>
                <w:rPr>
                  <w:rFonts w:ascii="Cambria Math" w:hAnsi="Cambria Math"/>
                  <w:sz w:val="22"/>
                </w:rPr>
                <m:t>3</m:t>
              </m:r>
            </m:sub>
          </m:sSub>
          <m:r>
            <w:rPr>
              <w:rFonts w:ascii="Cambria Math" w:hAnsi="Cambria Math"/>
              <w:sz w:val="22"/>
            </w:rPr>
            <m:t>+</m:t>
          </m:r>
          <m:sSub>
            <m:sSubPr>
              <m:ctrlPr>
                <w:rPr>
                  <w:rFonts w:ascii="Cambria Math" w:hAnsi="Cambria Math"/>
                  <w:i/>
                  <w:sz w:val="22"/>
                </w:rPr>
              </m:ctrlPr>
            </m:sSubPr>
            <m:e>
              <m:r>
                <w:rPr>
                  <w:rFonts w:ascii="Cambria Math" w:hAnsi="Cambria Math"/>
                  <w:sz w:val="22"/>
                </w:rPr>
                <m:t>β</m:t>
              </m:r>
            </m:e>
            <m:sub>
              <m:r>
                <w:rPr>
                  <w:rFonts w:ascii="Cambria Math" w:hAnsi="Cambria Math"/>
                  <w:sz w:val="22"/>
                </w:rPr>
                <m:t>4</m:t>
              </m:r>
            </m:sub>
          </m:sSub>
          <m:sSub>
            <m:sSubPr>
              <m:ctrlPr>
                <w:rPr>
                  <w:rFonts w:ascii="Cambria Math" w:hAnsi="Cambria Math"/>
                  <w:i/>
                  <w:sz w:val="22"/>
                </w:rPr>
              </m:ctrlPr>
            </m:sSubPr>
            <m:e>
              <m:r>
                <w:rPr>
                  <w:rFonts w:ascii="Cambria Math" w:hAnsi="Cambria Math"/>
                  <w:sz w:val="22"/>
                </w:rPr>
                <m:t>U</m:t>
              </m:r>
            </m:e>
            <m:sub>
              <m:r>
                <w:rPr>
                  <w:rFonts w:ascii="Cambria Math" w:hAnsi="Cambria Math"/>
                  <w:sz w:val="22"/>
                </w:rPr>
                <m:t>4</m:t>
              </m:r>
            </m:sub>
          </m:sSub>
          <m:r>
            <w:rPr>
              <w:rFonts w:ascii="Cambria Math" w:hAnsi="Cambria Math"/>
              <w:sz w:val="22"/>
            </w:rPr>
            <m:t xml:space="preserve">     and   Var</m:t>
          </m:r>
          <m:d>
            <m:dPr>
              <m:ctrlPr>
                <w:rPr>
                  <w:rFonts w:ascii="Cambria Math" w:hAnsi="Cambria Math"/>
                  <w:i/>
                  <w:sz w:val="22"/>
                </w:rPr>
              </m:ctrlPr>
            </m:dPr>
            <m:e>
              <m:r>
                <w:rPr>
                  <w:rFonts w:ascii="Cambria Math" w:hAnsi="Cambria Math"/>
                  <w:sz w:val="22"/>
                </w:rPr>
                <m:t>BigMac</m:t>
              </m:r>
            </m:e>
            <m:e>
              <m:r>
                <m:rPr>
                  <m:sty m:val="bi"/>
                </m:rPr>
                <w:rPr>
                  <w:rFonts w:ascii="Cambria Math" w:hAnsi="Cambria Math"/>
                  <w:sz w:val="22"/>
                </w:rPr>
                <m:t>X</m:t>
              </m:r>
              <m:ctrlPr>
                <w:rPr>
                  <w:rFonts w:ascii="Cambria Math" w:hAnsi="Cambria Math"/>
                  <w:b/>
                  <w:i/>
                  <w:sz w:val="22"/>
                </w:rPr>
              </m:ctrlPr>
            </m:e>
          </m:d>
          <m:r>
            <m:rPr>
              <m:sty m:val="bi"/>
            </m:rPr>
            <w:rPr>
              <w:rFonts w:ascii="Cambria Math" w:hAnsi="Cambria Math"/>
              <w:sz w:val="22"/>
            </w:rPr>
            <m:t>=</m:t>
          </m:r>
          <m:sSup>
            <m:sSupPr>
              <m:ctrlPr>
                <w:rPr>
                  <w:rFonts w:ascii="Cambria Math" w:hAnsi="Cambria Math"/>
                  <w:i/>
                  <w:sz w:val="22"/>
                </w:rPr>
              </m:ctrlPr>
            </m:sSupPr>
            <m:e>
              <m:r>
                <w:rPr>
                  <w:rFonts w:ascii="Cambria Math" w:hAnsi="Cambria Math"/>
                  <w:sz w:val="22"/>
                </w:rPr>
                <m:t>σ</m:t>
              </m:r>
            </m:e>
            <m:sup>
              <m:r>
                <w:rPr>
                  <w:rFonts w:ascii="Cambria Math" w:hAnsi="Cambria Math"/>
                  <w:sz w:val="22"/>
                </w:rPr>
                <m:t>2</m:t>
              </m:r>
            </m:sup>
          </m:sSup>
        </m:oMath>
      </m:oMathPara>
    </w:p>
    <w:p w:rsidR="00DD7428" w:rsidRPr="00DD7428" w:rsidRDefault="00DD7428" w:rsidP="00F2517A">
      <w:pPr>
        <w:spacing w:before="100" w:beforeAutospacing="1" w:after="100" w:afterAutospacing="1"/>
        <w:rPr>
          <w:rFonts w:ascii="Palatino Linotype" w:hAnsi="Palatino Linotype"/>
        </w:rPr>
      </w:pPr>
      <w:r>
        <w:rPr>
          <w:rFonts w:ascii="Palatino Linotype" w:hAnsi="Palatino Linotype"/>
          <w:noProof/>
        </w:rPr>
        <mc:AlternateContent>
          <mc:Choice Requires="wps">
            <w:drawing>
              <wp:anchor distT="0" distB="0" distL="114300" distR="114300" simplePos="0" relativeHeight="251665408" behindDoc="0" locked="0" layoutInCell="1" allowOverlap="1">
                <wp:simplePos x="0" y="0"/>
                <wp:positionH relativeFrom="column">
                  <wp:posOffset>1790700</wp:posOffset>
                </wp:positionH>
                <wp:positionV relativeFrom="paragraph">
                  <wp:posOffset>212725</wp:posOffset>
                </wp:positionV>
                <wp:extent cx="3448050" cy="267652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3448050" cy="2676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F7C" w:rsidRDefault="005C5F7C">
                            <w:r>
                              <w:rPr>
                                <w:noProof/>
                              </w:rPr>
                              <w:drawing>
                                <wp:inline distT="0" distB="0" distL="0" distR="0" wp14:anchorId="14A123FE" wp14:editId="3E65D9D8">
                                  <wp:extent cx="2809875" cy="2587506"/>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4966" cy="25921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28" type="#_x0000_t202" style="position:absolute;margin-left:141pt;margin-top:16.75pt;width:271.5pt;height:210.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" fillcolor="white [3201]" stroked="f" strokeweight=".5pt">
                <v:textbox>
                  <w:txbxContent>
                    <w:p w:rsidR="005C5F7C" w:rsidRDefault="005C5F7C">
                      <w:r>
                        <w:rPr>
                          <w:noProof/>
                        </w:rPr>
                        <w:drawing>
                          <wp:inline distT="0" distB="0" distL="0" distR="0" wp14:anchorId="14A123FE" wp14:editId="3E65D9D8">
                            <wp:extent cx="2809875" cy="2587506"/>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14966" cy="2592194"/>
                                    </a:xfrm>
                                    <a:prstGeom prst="rect">
                                      <a:avLst/>
                                    </a:prstGeom>
                                  </pic:spPr>
                                </pic:pic>
                              </a:graphicData>
                            </a:graphic>
                          </wp:inline>
                        </w:drawing>
                      </w:r>
                    </w:p>
                  </w:txbxContent>
                </v:textbox>
              </v:shape>
            </w:pict>
          </mc:Fallback>
        </mc:AlternateContent>
      </w:r>
      <w:r w:rsidRPr="00DD7428">
        <w:rPr>
          <w:rFonts w:ascii="Palatino Linotype" w:hAnsi="Palatino Linotype"/>
        </w:rPr>
        <w:t xml:space="preserve">A summary of the model with a residual plot </w:t>
      </w:r>
      <w:proofErr w:type="gramStart"/>
      <w:r w:rsidRPr="00DD7428">
        <w:rPr>
          <w:rFonts w:ascii="Palatino Linotype" w:hAnsi="Palatino Linotype"/>
        </w:rPr>
        <w:t>is shown</w:t>
      </w:r>
      <w:proofErr w:type="gramEnd"/>
      <w:r w:rsidRPr="00DD7428">
        <w:rPr>
          <w:rFonts w:ascii="Palatino Linotype" w:hAnsi="Palatino Linotype"/>
        </w:rPr>
        <w:t xml:space="preserve"> below.</w:t>
      </w:r>
      <w:r>
        <w:rPr>
          <w:rFonts w:ascii="Palatino Linotype" w:hAnsi="Palatino Linotype"/>
        </w:rPr>
        <w:br/>
      </w:r>
      <w:r>
        <w:rPr>
          <w:noProof/>
        </w:rPr>
        <w:drawing>
          <wp:inline distT="0" distB="0" distL="0" distR="0" wp14:anchorId="54186DAE" wp14:editId="53144694">
            <wp:extent cx="1676400" cy="26565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86432" cy="2672405"/>
                    </a:xfrm>
                    <a:prstGeom prst="rect">
                      <a:avLst/>
                    </a:prstGeom>
                  </pic:spPr>
                </pic:pic>
              </a:graphicData>
            </a:graphic>
          </wp:inline>
        </w:drawing>
      </w:r>
      <w:r>
        <w:rPr>
          <w:rFonts w:ascii="Palatino Linotype" w:hAnsi="Palatino Linotype"/>
        </w:rPr>
        <w:t xml:space="preserve">  </w:t>
      </w:r>
    </w:p>
    <w:p w:rsidR="00DD7428" w:rsidRPr="00DD7428" w:rsidRDefault="00DD7428">
      <w:pPr>
        <w:spacing w:before="100" w:beforeAutospacing="1" w:after="100" w:afterAutospacing="1"/>
        <w:rPr>
          <w:rFonts w:ascii="Palatino Linotype" w:hAnsi="Palatino Linotype"/>
        </w:rPr>
      </w:pPr>
      <w:r>
        <w:rPr>
          <w:rFonts w:ascii="Palatino Linotype" w:hAnsi="Palatino Linotype"/>
        </w:rPr>
        <w:lastRenderedPageBreak/>
        <w:t xml:space="preserve">A </w:t>
      </w:r>
      <w:proofErr w:type="spellStart"/>
      <w:r>
        <w:rPr>
          <w:rFonts w:ascii="Palatino Linotype" w:hAnsi="Palatino Linotype"/>
        </w:rPr>
        <w:t>nonconstant</w:t>
      </w:r>
      <w:proofErr w:type="spellEnd"/>
      <w:r>
        <w:rPr>
          <w:rFonts w:ascii="Palatino Linotype" w:hAnsi="Palatino Linotype"/>
        </w:rPr>
        <w:t xml:space="preserve"> variance </w:t>
      </w:r>
      <w:r w:rsidR="00391107">
        <w:rPr>
          <w:rFonts w:ascii="Palatino Linotype" w:hAnsi="Palatino Linotype"/>
        </w:rPr>
        <w:t xml:space="preserve">(NCV) plot is show below.  </w:t>
      </w:r>
      <w:proofErr w:type="gramStart"/>
      <w:r w:rsidR="00391107">
        <w:rPr>
          <w:rFonts w:ascii="Palatino Linotype" w:hAnsi="Palatino Linotype"/>
        </w:rPr>
        <w:t>Clearly</w:t>
      </w:r>
      <w:proofErr w:type="gramEnd"/>
      <w:r w:rsidR="00391107">
        <w:rPr>
          <w:rFonts w:ascii="Palatino Linotype" w:hAnsi="Palatino Linotype"/>
        </w:rPr>
        <w:t xml:space="preserve"> there is evidence of increasing variation and curvature in both residual plots.  </w:t>
      </w:r>
    </w:p>
    <w:p w:rsidR="00C72C7B" w:rsidRDefault="00C17E5F">
      <w:pPr>
        <w:spacing w:before="100" w:beforeAutospacing="1" w:after="100" w:afterAutospacing="1"/>
        <w:rPr>
          <w:rFonts w:ascii="Palatino Linotype" w:hAnsi="Palatino Linotype"/>
          <w:b/>
          <w:sz w:val="28"/>
        </w:rPr>
      </w:pPr>
      <w:r>
        <w:rPr>
          <w:noProof/>
        </w:rPr>
        <w:drawing>
          <wp:inline distT="0" distB="0" distL="0" distR="0" wp14:anchorId="233898EC" wp14:editId="1D24EF7B">
            <wp:extent cx="2733675" cy="226712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964" cy="2269026"/>
                    </a:xfrm>
                    <a:prstGeom prst="rect">
                      <a:avLst/>
                    </a:prstGeom>
                  </pic:spPr>
                </pic:pic>
              </a:graphicData>
            </a:graphic>
          </wp:inline>
        </w:drawing>
      </w:r>
    </w:p>
    <w:p w:rsidR="00391107" w:rsidRDefault="00391107">
      <w:pPr>
        <w:spacing w:before="100" w:beforeAutospacing="1" w:after="100" w:afterAutospacing="1"/>
        <w:rPr>
          <w:rFonts w:ascii="Palatino Linotype" w:hAnsi="Palatino Linotype"/>
        </w:rPr>
      </w:pPr>
      <w:r w:rsidRPr="00391107">
        <w:rPr>
          <w:rFonts w:ascii="Palatino Linotype" w:hAnsi="Palatino Linotype"/>
        </w:rPr>
        <w:t>Given t</w:t>
      </w:r>
      <w:r>
        <w:rPr>
          <w:rFonts w:ascii="Palatino Linotype" w:hAnsi="Palatino Linotype"/>
        </w:rPr>
        <w:t xml:space="preserve">here is evidence of curvature and </w:t>
      </w:r>
      <w:proofErr w:type="spellStart"/>
      <w:r>
        <w:rPr>
          <w:rFonts w:ascii="Palatino Linotype" w:hAnsi="Palatino Linotype"/>
        </w:rPr>
        <w:t>nonconstant</w:t>
      </w:r>
      <w:proofErr w:type="spellEnd"/>
      <w:r>
        <w:rPr>
          <w:rFonts w:ascii="Palatino Linotype" w:hAnsi="Palatino Linotype"/>
        </w:rPr>
        <w:t xml:space="preserve"> variation we can consider transforming the response and we will first </w:t>
      </w:r>
      <w:proofErr w:type="gramStart"/>
      <w:r>
        <w:rPr>
          <w:rFonts w:ascii="Palatino Linotype" w:hAnsi="Palatino Linotype"/>
        </w:rPr>
        <w:t xml:space="preserve">consider </w:t>
      </w:r>
      <w:proofErr w:type="gramEnd"/>
      <m:oMath>
        <m:r>
          <w:rPr>
            <w:rFonts w:ascii="Cambria Math" w:hAnsi="Cambria Math"/>
          </w:rPr>
          <m:t>T</m:t>
        </m:r>
        <m:d>
          <m:dPr>
            <m:ctrlPr>
              <w:rPr>
                <w:rFonts w:ascii="Cambria Math" w:hAnsi="Cambria Math"/>
                <w:i/>
              </w:rPr>
            </m:ctrlPr>
          </m:dPr>
          <m:e>
            <m:r>
              <w:rPr>
                <w:rFonts w:ascii="Cambria Math" w:hAnsi="Cambria Math"/>
              </w:rPr>
              <m:t>Y</m:t>
            </m:r>
          </m:e>
        </m:d>
        <m: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BigMac</m:t>
                </m:r>
              </m:e>
            </m:d>
          </m:e>
        </m:func>
      </m:oMath>
      <w:r>
        <w:rPr>
          <w:rFonts w:ascii="Palatino Linotype" w:hAnsi="Palatino Linotype"/>
        </w:rPr>
        <w:t>.  A summary of the model using the log of the response gives.</w:t>
      </w:r>
    </w:p>
    <w:p w:rsidR="00391107" w:rsidRDefault="00FC50E4">
      <w:pPr>
        <w:spacing w:before="100" w:beforeAutospacing="1" w:after="100" w:afterAutospacing="1"/>
        <w:rPr>
          <w:rFonts w:ascii="Palatino Linotype" w:hAnsi="Palatino Linotype"/>
        </w:rPr>
      </w:pPr>
      <w:r>
        <w:rPr>
          <w:noProof/>
        </w:rPr>
        <mc:AlternateContent>
          <mc:Choice Requires="wps">
            <w:drawing>
              <wp:anchor distT="0" distB="0" distL="114300" distR="114300" simplePos="0" relativeHeight="251678720" behindDoc="0" locked="0" layoutInCell="1" allowOverlap="1">
                <wp:simplePos x="0" y="0"/>
                <wp:positionH relativeFrom="column">
                  <wp:posOffset>1276350</wp:posOffset>
                </wp:positionH>
                <wp:positionV relativeFrom="paragraph">
                  <wp:posOffset>3307715</wp:posOffset>
                </wp:positionV>
                <wp:extent cx="781050" cy="180975"/>
                <wp:effectExtent l="38100" t="0" r="19050" b="85725"/>
                <wp:wrapNone/>
                <wp:docPr id="118" name="Straight Arrow Connector 118"/>
                <wp:cNvGraphicFramePr/>
                <a:graphic xmlns:a="http://schemas.openxmlformats.org/drawingml/2006/main">
                  <a:graphicData uri="http://schemas.microsoft.com/office/word/2010/wordprocessingShape">
                    <wps:wsp>
                      <wps:cNvCnPr/>
                      <wps:spPr>
                        <a:xfrm flipH="1">
                          <a:off x="0" y="0"/>
                          <a:ext cx="781050"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070D39" id="_x0000_t32" coordsize="21600,21600" o:spt="32" o:oned="t" path="m,l21600,21600e" filled="f">
                <v:path arrowok="t" fillok="f" o:connecttype="none"/>
                <o:lock v:ext="edit" shapetype="t"/>
              </v:shapetype>
              <v:shape id="Straight Arrow Connector 118" o:spid="_x0000_s1026" type="#_x0000_t32" style="position:absolute;margin-left:100.5pt;margin-top:260.45pt;width:61.5pt;height:14.2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" strokecolor="black [3213]">
                <v:stroke endarrow="block"/>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1657350</wp:posOffset>
                </wp:positionH>
                <wp:positionV relativeFrom="paragraph">
                  <wp:posOffset>2945765</wp:posOffset>
                </wp:positionV>
                <wp:extent cx="1133475" cy="371475"/>
                <wp:effectExtent l="0" t="0" r="9525" b="9525"/>
                <wp:wrapNone/>
                <wp:docPr id="117" name="Text Box 117"/>
                <wp:cNvGraphicFramePr/>
                <a:graphic xmlns:a="http://schemas.openxmlformats.org/drawingml/2006/main">
                  <a:graphicData uri="http://schemas.microsoft.com/office/word/2010/wordprocessingShape">
                    <wps:wsp>
                      <wps:cNvSpPr txBox="1"/>
                      <wps:spPr>
                        <a:xfrm>
                          <a:off x="0" y="0"/>
                          <a:ext cx="1133475"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F7C" w:rsidRPr="00FC50E4" w:rsidRDefault="005C5F7C">
                            <w:pPr>
                              <w:rPr>
                                <w:rFonts w:ascii="Palatino Linotype" w:hAnsi="Palatino Linotype"/>
                                <w:sz w:val="18"/>
                              </w:rPr>
                            </w:pPr>
                            <w:r>
                              <w:rPr>
                                <w:rFonts w:ascii="Palatino Linotype" w:hAnsi="Palatino Linotype"/>
                                <w:sz w:val="18"/>
                              </w:rPr>
                              <w:t>ANOVA Table for AH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7" o:spid="_x0000_s1029" type="#_x0000_t202" style="position:absolute;margin-left:130.5pt;margin-top:231.95pt;width:89.25pt;height:29.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" fillcolor="white [3201]" stroked="f" strokeweight=".5pt">
                <v:textbox>
                  <w:txbxContent>
                    <w:p w:rsidR="005C5F7C" w:rsidRPr="00FC50E4" w:rsidRDefault="005C5F7C">
                      <w:pPr>
                        <w:rPr>
                          <w:rFonts w:ascii="Palatino Linotype" w:hAnsi="Palatino Linotype"/>
                          <w:sz w:val="18"/>
                        </w:rPr>
                      </w:pPr>
                      <w:r>
                        <w:rPr>
                          <w:rFonts w:ascii="Palatino Linotype" w:hAnsi="Palatino Linotype"/>
                          <w:sz w:val="18"/>
                        </w:rPr>
                        <w:t>ANOVA Table for AH Model</w:t>
                      </w:r>
                    </w:p>
                  </w:txbxContent>
                </v:textbox>
              </v:shape>
            </w:pict>
          </mc:Fallback>
        </mc:AlternateContent>
      </w:r>
      <w:r w:rsidR="00C018C9">
        <w:rPr>
          <w:noProof/>
        </w:rPr>
        <mc:AlternateContent>
          <mc:Choice Requires="wps">
            <w:drawing>
              <wp:anchor distT="0" distB="0" distL="114300" distR="114300" simplePos="0" relativeHeight="251666432" behindDoc="0" locked="0" layoutInCell="1" allowOverlap="1">
                <wp:simplePos x="0" y="0"/>
                <wp:positionH relativeFrom="margin">
                  <wp:posOffset>2838451</wp:posOffset>
                </wp:positionH>
                <wp:positionV relativeFrom="paragraph">
                  <wp:posOffset>2540</wp:posOffset>
                </wp:positionV>
                <wp:extent cx="2400300" cy="40386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400300" cy="403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F7C" w:rsidRDefault="005C5F7C">
                            <w:r>
                              <w:rPr>
                                <w:noProof/>
                              </w:rPr>
                              <w:drawing>
                                <wp:inline distT="0" distB="0" distL="0" distR="0" wp14:anchorId="1D2FA6A8" wp14:editId="77B62DAF">
                                  <wp:extent cx="2267907" cy="971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92656" cy="982152"/>
                                          </a:xfrm>
                                          <a:prstGeom prst="rect">
                                            <a:avLst/>
                                          </a:prstGeom>
                                        </pic:spPr>
                                      </pic:pic>
                                    </a:graphicData>
                                  </a:graphic>
                                </wp:inline>
                              </w:drawing>
                            </w:r>
                            <w:r>
                              <w:br/>
                            </w:r>
                            <w:r>
                              <w:rPr>
                                <w:noProof/>
                              </w:rPr>
                              <w:drawing>
                                <wp:inline distT="0" distB="0" distL="0" distR="0" wp14:anchorId="7C58A245" wp14:editId="35EA9E77">
                                  <wp:extent cx="2231475" cy="914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76987" cy="933050"/>
                                          </a:xfrm>
                                          <a:prstGeom prst="rect">
                                            <a:avLst/>
                                          </a:prstGeom>
                                        </pic:spPr>
                                      </pic:pic>
                                    </a:graphicData>
                                  </a:graphic>
                                </wp:inline>
                              </w:drawing>
                            </w:r>
                          </w:p>
                          <w:p w:rsidR="005C5F7C" w:rsidRDefault="005C5F7C">
                            <w:r>
                              <w:rPr>
                                <w:noProof/>
                              </w:rPr>
                              <w:drawing>
                                <wp:inline distT="0" distB="0" distL="0" distR="0" wp14:anchorId="4C137776" wp14:editId="5101B888">
                                  <wp:extent cx="2190750" cy="204476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07046" cy="20599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30" type="#_x0000_t202" style="position:absolute;margin-left:223.5pt;margin-top:.2pt;width:189pt;height:318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" fillcolor="white [3201]" stroked="f" strokeweight=".5pt">
                <v:textbox>
                  <w:txbxContent>
                    <w:p w:rsidR="005C5F7C" w:rsidRDefault="005C5F7C">
                      <w:r>
                        <w:rPr>
                          <w:noProof/>
                        </w:rPr>
                        <w:drawing>
                          <wp:inline distT="0" distB="0" distL="0" distR="0" wp14:anchorId="1D2FA6A8" wp14:editId="77B62DAF">
                            <wp:extent cx="2267907" cy="971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92656" cy="982152"/>
                                    </a:xfrm>
                                    <a:prstGeom prst="rect">
                                      <a:avLst/>
                                    </a:prstGeom>
                                  </pic:spPr>
                                </pic:pic>
                              </a:graphicData>
                            </a:graphic>
                          </wp:inline>
                        </w:drawing>
                      </w:r>
                      <w:r>
                        <w:br/>
                      </w:r>
                      <w:r>
                        <w:rPr>
                          <w:noProof/>
                        </w:rPr>
                        <w:drawing>
                          <wp:inline distT="0" distB="0" distL="0" distR="0" wp14:anchorId="7C58A245" wp14:editId="35EA9E77">
                            <wp:extent cx="2231475" cy="914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76987" cy="933050"/>
                                    </a:xfrm>
                                    <a:prstGeom prst="rect">
                                      <a:avLst/>
                                    </a:prstGeom>
                                  </pic:spPr>
                                </pic:pic>
                              </a:graphicData>
                            </a:graphic>
                          </wp:inline>
                        </w:drawing>
                      </w:r>
                    </w:p>
                    <w:p w:rsidR="005C5F7C" w:rsidRDefault="005C5F7C">
                      <w:r>
                        <w:rPr>
                          <w:noProof/>
                        </w:rPr>
                        <w:drawing>
                          <wp:inline distT="0" distB="0" distL="0" distR="0" wp14:anchorId="4C137776" wp14:editId="5101B888">
                            <wp:extent cx="2190750" cy="204476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07046" cy="2059971"/>
                                    </a:xfrm>
                                    <a:prstGeom prst="rect">
                                      <a:avLst/>
                                    </a:prstGeom>
                                  </pic:spPr>
                                </pic:pic>
                              </a:graphicData>
                            </a:graphic>
                          </wp:inline>
                        </w:drawing>
                      </w:r>
                    </w:p>
                  </w:txbxContent>
                </v:textbox>
                <w10:wrap anchorx="margin"/>
              </v:shape>
            </w:pict>
          </mc:Fallback>
        </mc:AlternateContent>
      </w:r>
      <w:r w:rsidR="00391107">
        <w:rPr>
          <w:noProof/>
        </w:rPr>
        <w:drawing>
          <wp:inline distT="0" distB="0" distL="0" distR="0" wp14:anchorId="1C116C0D" wp14:editId="19882CC4">
            <wp:extent cx="2632870" cy="4076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41174" cy="4089557"/>
                    </a:xfrm>
                    <a:prstGeom prst="rect">
                      <a:avLst/>
                    </a:prstGeom>
                  </pic:spPr>
                </pic:pic>
              </a:graphicData>
            </a:graphic>
          </wp:inline>
        </w:drawing>
      </w:r>
      <w:r w:rsidR="00391107">
        <w:rPr>
          <w:rFonts w:ascii="Palatino Linotype" w:hAnsi="Palatino Linotype"/>
        </w:rPr>
        <w:t xml:space="preserve">  </w:t>
      </w:r>
      <w:r w:rsidR="00C22EC3">
        <w:rPr>
          <w:rFonts w:ascii="Palatino Linotype" w:hAnsi="Palatino Linotype"/>
        </w:rPr>
        <w:br/>
        <w:t xml:space="preserve">It appears that the terms </w:t>
      </w:r>
      <m:oMath>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r>
          <m:rPr>
            <m:sty m:val="p"/>
          </m:rPr>
          <w:rPr>
            <w:rFonts w:ascii="Cambria Math" w:hAnsi="Cambria Math"/>
          </w:rPr>
          <m:t>log⁡</m:t>
        </m:r>
        <m:r>
          <w:rPr>
            <w:rFonts w:ascii="Cambria Math" w:hAnsi="Cambria Math"/>
          </w:rPr>
          <m:t>(Bus)</m:t>
        </m:r>
      </m:oMath>
      <w:r w:rsidR="00C22EC3">
        <w:rPr>
          <w:rFonts w:ascii="Palatino Linotype" w:hAnsi="Palatino Linotype"/>
        </w:rPr>
        <w:t xml:space="preserve"> and </w:t>
      </w:r>
      <m:oMath>
        <m:sSub>
          <m:sSubPr>
            <m:ctrlPr>
              <w:rPr>
                <w:rFonts w:ascii="Cambria Math" w:hAnsi="Cambria Math"/>
                <w:i/>
              </w:rPr>
            </m:ctrlPr>
          </m:sSubPr>
          <m:e>
            <m:r>
              <w:rPr>
                <w:rFonts w:ascii="Cambria Math" w:hAnsi="Cambria Math"/>
              </w:rPr>
              <m:t>U</m:t>
            </m:r>
          </m:e>
          <m:sub>
            <m:r>
              <w:rPr>
                <w:rFonts w:ascii="Cambria Math" w:hAnsi="Cambria Math"/>
              </w:rPr>
              <m:t>4</m:t>
            </m:r>
          </m:sub>
        </m:sSub>
        <m:r>
          <w:rPr>
            <w:rFonts w:ascii="Cambria Math" w:hAnsi="Cambria Math"/>
          </w:rPr>
          <m:t>=TaxRate</m:t>
        </m:r>
      </m:oMath>
      <w:r w:rsidR="00C22EC3">
        <w:rPr>
          <w:rFonts w:ascii="Palatino Linotype" w:hAnsi="Palatino Linotype"/>
        </w:rPr>
        <w:t xml:space="preserve"> are not significant.</w:t>
      </w:r>
    </w:p>
    <w:p w:rsidR="00C22EC3" w:rsidRDefault="00462E74">
      <w:pPr>
        <w:spacing w:before="100" w:beforeAutospacing="1" w:after="100" w:afterAutospacing="1"/>
        <w:rPr>
          <w:rFonts w:ascii="Palatino Linotype" w:hAnsi="Palatino Linotype"/>
        </w:rPr>
      </w:pPr>
      <w:r>
        <w:rPr>
          <w:rFonts w:ascii="Palatino Linotype" w:hAnsi="Palatino Linotype"/>
          <w:noProof/>
        </w:rPr>
        <w:lastRenderedPageBreak/>
        <mc:AlternateContent>
          <mc:Choice Requires="wps">
            <w:drawing>
              <wp:anchor distT="0" distB="0" distL="114300" distR="114300" simplePos="0" relativeHeight="251667456" behindDoc="0" locked="0" layoutInCell="1" allowOverlap="1">
                <wp:simplePos x="0" y="0"/>
                <wp:positionH relativeFrom="column">
                  <wp:posOffset>3981450</wp:posOffset>
                </wp:positionH>
                <wp:positionV relativeFrom="paragraph">
                  <wp:posOffset>240030</wp:posOffset>
                </wp:positionV>
                <wp:extent cx="2219325" cy="99060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2219325"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5F7C" w:rsidRDefault="005C5F7C">
                            <w:r>
                              <w:t>ANOVA Table for NH Model</w:t>
                            </w:r>
                            <w:r>
                              <w:br/>
                            </w:r>
                            <w:r>
                              <w:rPr>
                                <w:noProof/>
                              </w:rPr>
                              <w:drawing>
                                <wp:inline distT="0" distB="0" distL="0" distR="0" wp14:anchorId="79647C59" wp14:editId="0146EAF0">
                                  <wp:extent cx="2030095" cy="702945"/>
                                  <wp:effectExtent l="0" t="0" r="825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30095" cy="702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1" type="#_x0000_t202" style="position:absolute;margin-left:313.5pt;margin-top:18.9pt;width:174.75pt;height:7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" fillcolor="white [3201]" strokeweight=".5pt">
                <v:textbox>
                  <w:txbxContent>
                    <w:p w:rsidR="005C5F7C" w:rsidRDefault="005C5F7C">
                      <w:r>
                        <w:t>ANOVA Table for NH Model</w:t>
                      </w:r>
                      <w:r>
                        <w:br/>
                      </w:r>
                      <w:r>
                        <w:rPr>
                          <w:noProof/>
                        </w:rPr>
                        <w:drawing>
                          <wp:inline distT="0" distB="0" distL="0" distR="0" wp14:anchorId="79647C59" wp14:editId="0146EAF0">
                            <wp:extent cx="2030095" cy="702945"/>
                            <wp:effectExtent l="0" t="0" r="825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30095" cy="702945"/>
                                    </a:xfrm>
                                    <a:prstGeom prst="rect">
                                      <a:avLst/>
                                    </a:prstGeom>
                                  </pic:spPr>
                                </pic:pic>
                              </a:graphicData>
                            </a:graphic>
                          </wp:inline>
                        </w:drawing>
                      </w:r>
                    </w:p>
                  </w:txbxContent>
                </v:textbox>
              </v:shape>
            </w:pict>
          </mc:Fallback>
        </mc:AlternateContent>
      </w:r>
      <w:r w:rsidR="00C22EC3">
        <w:rPr>
          <w:rFonts w:ascii="Palatino Linotype" w:hAnsi="Palatino Linotype"/>
        </w:rPr>
        <w:t>We can use the “Big F-Test” to compare the full model to the model dropping these terms.</w:t>
      </w:r>
    </w:p>
    <w:p w:rsidR="00C22EC3" w:rsidRPr="00462E74" w:rsidRDefault="00C22EC3">
      <w:pPr>
        <w:spacing w:before="100" w:beforeAutospacing="1" w:after="100" w:afterAutospacing="1"/>
        <w:rPr>
          <w:rFonts w:ascii="Palatino Linotype" w:hAnsi="Palatino Linotype"/>
        </w:rPr>
      </w:pPr>
      <m:oMathPara>
        <m:oMathParaPr>
          <m:jc m:val="left"/>
        </m:oMathParaPr>
        <m:oMath>
          <m:r>
            <w:rPr>
              <w:rFonts w:ascii="Cambria Math" w:hAnsi="Cambria Math"/>
            </w:rPr>
            <m:t>NH:E(</m:t>
          </m:r>
          <m:func>
            <m:funcPr>
              <m:ctrlPr>
                <w:rPr>
                  <w:rFonts w:ascii="Cambria Math" w:hAnsi="Cambria Math"/>
                </w:rPr>
              </m:ctrlPr>
            </m:funcPr>
            <m:fName>
              <m:r>
                <m:rPr>
                  <m:sty m:val="p"/>
                </m:rPr>
                <w:rPr>
                  <w:rFonts w:ascii="Cambria Math" w:hAnsi="Cambria Math"/>
                </w:rPr>
                <m:t>log</m:t>
              </m:r>
              <m:ctrlPr>
                <w:rPr>
                  <w:rFonts w:ascii="Cambria Math" w:hAnsi="Cambria Math"/>
                  <w:i/>
                </w:rPr>
              </m:ctrlPr>
            </m:fName>
            <m:e>
              <m:d>
                <m:dPr>
                  <m:ctrlPr>
                    <w:rPr>
                      <w:rFonts w:ascii="Cambria Math" w:hAnsi="Cambria Math"/>
                      <w:i/>
                    </w:rPr>
                  </m:ctrlPr>
                </m:dPr>
                <m:e>
                  <m:r>
                    <w:rPr>
                      <w:rFonts w:ascii="Cambria Math" w:hAnsi="Cambria Math"/>
                    </w:rPr>
                    <m:t>BigMac</m:t>
                  </m:r>
                </m:e>
              </m:d>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U</m:t>
              </m:r>
            </m:e>
            <m:sub>
              <m:r>
                <w:rPr>
                  <w:rFonts w:ascii="Cambria Math" w:hAnsi="Cambria Math"/>
                </w:rPr>
                <m:t>3</m:t>
              </m:r>
            </m:sub>
          </m:sSub>
        </m:oMath>
      </m:oMathPara>
    </w:p>
    <w:p w:rsidR="00462E74" w:rsidRPr="00462E74" w:rsidRDefault="00462E74">
      <w:pPr>
        <w:spacing w:before="100" w:beforeAutospacing="1" w:after="100" w:afterAutospacing="1"/>
        <w:rPr>
          <w:rFonts w:ascii="Palatino Linotype" w:hAnsi="Palatino Linotype"/>
        </w:rPr>
      </w:pPr>
      <m:oMathPara>
        <m:oMathParaPr>
          <m:jc m:val="left"/>
        </m:oMathParaPr>
        <m:oMath>
          <m:r>
            <w:rPr>
              <w:rFonts w:ascii="Cambria Math" w:hAnsi="Cambria Math"/>
            </w:rPr>
            <m:t>AH:E</m:t>
          </m:r>
          <m:d>
            <m:dPr>
              <m:ctrlPr>
                <w:rPr>
                  <w:rFonts w:ascii="Cambria Math" w:hAnsi="Cambria Math"/>
                  <w:i/>
                </w:rPr>
              </m:ctrlPr>
            </m:dPr>
            <m:e>
              <m:func>
                <m:funcPr>
                  <m:ctrlPr>
                    <w:rPr>
                      <w:rFonts w:ascii="Cambria Math" w:hAnsi="Cambria Math"/>
                    </w:rPr>
                  </m:ctrlPr>
                </m:funcPr>
                <m:fName>
                  <m:r>
                    <m:rPr>
                      <m:sty m:val="p"/>
                    </m:rPr>
                    <w:rPr>
                      <w:rFonts w:ascii="Cambria Math" w:hAnsi="Cambria Math"/>
                    </w:rPr>
                    <m:t>log</m:t>
                  </m:r>
                  <m:ctrlPr>
                    <w:rPr>
                      <w:rFonts w:ascii="Cambria Math" w:hAnsi="Cambria Math"/>
                      <w:i/>
                    </w:rPr>
                  </m:ctrlPr>
                </m:fName>
                <m:e>
                  <m:d>
                    <m:dPr>
                      <m:ctrlPr>
                        <w:rPr>
                          <w:rFonts w:ascii="Cambria Math" w:hAnsi="Cambria Math"/>
                          <w:i/>
                        </w:rPr>
                      </m:ctrlPr>
                    </m:dPr>
                    <m:e>
                      <m:r>
                        <w:rPr>
                          <w:rFonts w:ascii="Cambria Math" w:hAnsi="Cambria Math"/>
                        </w:rPr>
                        <m:t>BigMac</m:t>
                      </m:r>
                    </m:e>
                  </m:d>
                </m:e>
              </m:func>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U</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sSub>
            <m:sSubPr>
              <m:ctrlPr>
                <w:rPr>
                  <w:rFonts w:ascii="Cambria Math" w:hAnsi="Cambria Math"/>
                  <w:i/>
                </w:rPr>
              </m:ctrlPr>
            </m:sSubPr>
            <m:e>
              <m:r>
                <w:rPr>
                  <w:rFonts w:ascii="Cambria Math" w:hAnsi="Cambria Math"/>
                </w:rPr>
                <m:t>U</m:t>
              </m:r>
            </m:e>
            <m:sub>
              <m:r>
                <w:rPr>
                  <w:rFonts w:ascii="Cambria Math" w:hAnsi="Cambria Math"/>
                </w:rPr>
                <m:t>4</m:t>
              </m:r>
            </m:sub>
          </m:sSub>
        </m:oMath>
      </m:oMathPara>
    </w:p>
    <w:p w:rsidR="00462E74" w:rsidRPr="004460FA" w:rsidRDefault="00462E74">
      <w:pPr>
        <w:spacing w:before="100" w:beforeAutospacing="1" w:after="100" w:afterAutospacing="1"/>
        <w:rPr>
          <w:rFonts w:ascii="Palatino Linotype" w:hAnsi="Palatino Linotype"/>
        </w:rPr>
      </w:pPr>
      <m:oMathPara>
        <m:oMathParaPr>
          <m:jc m:val="left"/>
        </m:oMathParaPr>
        <m:oMath>
          <m:r>
            <w:rPr>
              <w:rFonts w:ascii="Cambria Math" w:hAnsi="Cambria Math"/>
            </w:rPr>
            <m:t xml:space="preserve">F= </m:t>
          </m:r>
          <m:f>
            <m:fPr>
              <m:ctrlPr>
                <w:rPr>
                  <w:rFonts w:ascii="Cambria Math" w:hAnsi="Cambria Math"/>
                  <w:i/>
                </w:rPr>
              </m:ctrlPr>
            </m:fPr>
            <m:num>
              <m:r>
                <w:rPr>
                  <w:rFonts w:ascii="Cambria Math" w:hAnsi="Cambria Math"/>
                </w:rPr>
                <m:t>RS</m:t>
              </m:r>
              <m:sSub>
                <m:sSubPr>
                  <m:ctrlPr>
                    <w:rPr>
                      <w:rFonts w:ascii="Cambria Math" w:hAnsi="Cambria Math"/>
                      <w:i/>
                    </w:rPr>
                  </m:ctrlPr>
                </m:sSubPr>
                <m:e>
                  <m:r>
                    <w:rPr>
                      <w:rFonts w:ascii="Cambria Math" w:hAnsi="Cambria Math"/>
                    </w:rPr>
                    <m:t>S</m:t>
                  </m:r>
                </m:e>
                <m:sub>
                  <m:r>
                    <w:rPr>
                      <w:rFonts w:ascii="Cambria Math" w:hAnsi="Cambria Math"/>
                    </w:rPr>
                    <m:t>NH</m:t>
                  </m:r>
                </m:sub>
              </m:sSub>
              <m:r>
                <w:rPr>
                  <w:rFonts w:ascii="Cambria Math" w:hAnsi="Cambria Math"/>
                </w:rPr>
                <m:t>-RS</m:t>
              </m:r>
              <m:sSub>
                <m:sSubPr>
                  <m:ctrlPr>
                    <w:rPr>
                      <w:rFonts w:ascii="Cambria Math" w:hAnsi="Cambria Math"/>
                      <w:i/>
                    </w:rPr>
                  </m:ctrlPr>
                </m:sSubPr>
                <m:e>
                  <m:r>
                    <w:rPr>
                      <w:rFonts w:ascii="Cambria Math" w:hAnsi="Cambria Math"/>
                    </w:rPr>
                    <m:t>S</m:t>
                  </m:r>
                </m:e>
                <m:sub>
                  <m:r>
                    <w:rPr>
                      <w:rFonts w:ascii="Cambria Math" w:hAnsi="Cambria Math"/>
                    </w:rPr>
                    <m:t>AH</m:t>
                  </m:r>
                </m:sub>
              </m:sSub>
              <m:r>
                <w:rPr>
                  <w:rFonts w:ascii="Cambria Math" w:hAnsi="Cambria Math"/>
                </w:rPr>
                <m:t>/∆df</m:t>
              </m:r>
            </m:num>
            <m:den>
              <m:sSubSup>
                <m:sSubSupPr>
                  <m:ctrlPr>
                    <w:rPr>
                      <w:rFonts w:ascii="Cambria Math" w:hAnsi="Cambria Math"/>
                      <w:i/>
                    </w:rPr>
                  </m:ctrlPr>
                </m:sSubSupPr>
                <m:e>
                  <m:acc>
                    <m:accPr>
                      <m:ctrlPr>
                        <w:rPr>
                          <w:rFonts w:ascii="Cambria Math" w:hAnsi="Cambria Math"/>
                          <w:i/>
                        </w:rPr>
                      </m:ctrlPr>
                    </m:accPr>
                    <m:e>
                      <m:r>
                        <w:rPr>
                          <w:rFonts w:ascii="Cambria Math" w:hAnsi="Cambria Math"/>
                        </w:rPr>
                        <m:t>σ</m:t>
                      </m:r>
                    </m:e>
                  </m:acc>
                </m:e>
                <m:sub>
                  <m:r>
                    <w:rPr>
                      <w:rFonts w:ascii="Cambria Math" w:hAnsi="Cambria Math"/>
                    </w:rPr>
                    <m:t>AH</m:t>
                  </m:r>
                </m:sub>
                <m:sup>
                  <m:r>
                    <w:rPr>
                      <w:rFonts w:ascii="Cambria Math" w:hAnsi="Cambria Math"/>
                    </w:rPr>
                    <m:t>2</m:t>
                  </m:r>
                </m:sup>
              </m:sSubSup>
            </m:den>
          </m:f>
          <m:r>
            <w:rPr>
              <w:rFonts w:ascii="Cambria Math" w:hAnsi="Cambria Math"/>
            </w:rPr>
            <m:t xml:space="preserve">= </m:t>
          </m:r>
          <m:f>
            <m:fPr>
              <m:ctrlPr>
                <w:rPr>
                  <w:rFonts w:ascii="Cambria Math" w:hAnsi="Cambria Math"/>
                  <w:i/>
                </w:rPr>
              </m:ctrlPr>
            </m:fPr>
            <m:num>
              <m:r>
                <w:rPr>
                  <w:rFonts w:ascii="Cambria Math" w:hAnsi="Cambria Math"/>
                </w:rPr>
                <m:t>(6.801-6.796)/2</m:t>
              </m:r>
            </m:num>
            <m:den>
              <m:r>
                <w:rPr>
                  <w:rFonts w:ascii="Cambria Math" w:hAnsi="Cambria Math"/>
                </w:rPr>
                <m:t>.106</m:t>
              </m:r>
            </m:den>
          </m:f>
          <m:r>
            <w:rPr>
              <w:rFonts w:ascii="Cambria Math" w:hAnsi="Cambria Math"/>
            </w:rPr>
            <m:t>=.0235~</m:t>
          </m:r>
          <m:sSub>
            <m:sSubPr>
              <m:ctrlPr>
                <w:rPr>
                  <w:rFonts w:ascii="Cambria Math" w:hAnsi="Cambria Math"/>
                  <w:i/>
                </w:rPr>
              </m:ctrlPr>
            </m:sSubPr>
            <m:e>
              <m:r>
                <w:rPr>
                  <w:rFonts w:ascii="Cambria Math" w:hAnsi="Cambria Math"/>
                </w:rPr>
                <m:t>F</m:t>
              </m:r>
            </m:e>
            <m:sub>
              <m:r>
                <w:rPr>
                  <w:rFonts w:ascii="Cambria Math" w:hAnsi="Cambria Math"/>
                </w:rPr>
                <m:t>2,64</m:t>
              </m:r>
            </m:sub>
          </m:sSub>
        </m:oMath>
      </m:oMathPara>
    </w:p>
    <w:p w:rsidR="004460FA" w:rsidRPr="0001033F" w:rsidRDefault="004460FA" w:rsidP="0001033F">
      <w:pPr>
        <w:rPr>
          <w:rFonts w:ascii="Courier New" w:hAnsi="Courier New" w:cs="Courier New"/>
          <w:sz w:val="20"/>
        </w:rPr>
      </w:pPr>
      <w:r w:rsidRPr="0001033F">
        <w:rPr>
          <w:rFonts w:ascii="Courier New" w:hAnsi="Courier New" w:cs="Courier New"/>
          <w:sz w:val="20"/>
        </w:rPr>
        <w:t xml:space="preserve">&gt; </w:t>
      </w:r>
      <w:proofErr w:type="gramStart"/>
      <w:r w:rsidRPr="0001033F">
        <w:rPr>
          <w:rFonts w:ascii="Courier New" w:hAnsi="Courier New" w:cs="Courier New"/>
          <w:sz w:val="20"/>
        </w:rPr>
        <w:t>pf(</w:t>
      </w:r>
      <w:proofErr w:type="gramEnd"/>
      <w:r w:rsidRPr="0001033F">
        <w:rPr>
          <w:rFonts w:ascii="Courier New" w:hAnsi="Courier New" w:cs="Courier New"/>
          <w:sz w:val="20"/>
        </w:rPr>
        <w:t>.0235,2,64,lower.tail=F)</w:t>
      </w:r>
    </w:p>
    <w:p w:rsidR="004460FA" w:rsidRDefault="004460FA" w:rsidP="0001033F">
      <w:pPr>
        <w:rPr>
          <w:rFonts w:ascii="Courier New" w:hAnsi="Courier New" w:cs="Courier New"/>
          <w:sz w:val="20"/>
        </w:rPr>
      </w:pPr>
      <w:r w:rsidRPr="0001033F">
        <w:rPr>
          <w:rFonts w:ascii="Courier New" w:hAnsi="Courier New" w:cs="Courier New"/>
          <w:sz w:val="20"/>
        </w:rPr>
        <w:t>[1] 0.9767824</w:t>
      </w:r>
    </w:p>
    <w:p w:rsidR="0001033F" w:rsidRDefault="0001033F" w:rsidP="0001033F">
      <w:pPr>
        <w:rPr>
          <w:rFonts w:ascii="Courier New" w:hAnsi="Courier New" w:cs="Courier New"/>
          <w:sz w:val="20"/>
        </w:rPr>
      </w:pPr>
    </w:p>
    <w:p w:rsidR="00BF1DC4" w:rsidRDefault="0001033F" w:rsidP="0001033F">
      <w:pPr>
        <w:rPr>
          <w:rFonts w:ascii="Palatino Linotype" w:hAnsi="Palatino Linotype" w:cs="Courier New"/>
        </w:rPr>
      </w:pPr>
      <w:r>
        <w:rPr>
          <w:rFonts w:ascii="Palatino Linotype" w:hAnsi="Palatino Linotype" w:cs="Courier New"/>
        </w:rPr>
        <w:t>There is no evidence to support the inclusion of the deleted terms</w:t>
      </w:r>
      <w:r w:rsidR="00BF1DC4">
        <w:rPr>
          <w:rFonts w:ascii="Palatino Linotype" w:hAnsi="Palatino Linotype" w:cs="Courier New"/>
        </w:rPr>
        <w:t xml:space="preserve"> (p &gt;&gt; .05).  </w:t>
      </w:r>
      <w:r w:rsidR="00BF1DC4">
        <w:rPr>
          <w:rFonts w:ascii="Palatino Linotype" w:hAnsi="Palatino Linotype" w:cs="Courier New"/>
        </w:rPr>
        <w:br/>
      </w:r>
      <w:r w:rsidR="00BF1DC4">
        <w:rPr>
          <w:noProof/>
        </w:rPr>
        <w:drawing>
          <wp:inline distT="0" distB="0" distL="0" distR="0" wp14:anchorId="3CD2CF7A" wp14:editId="6BA0223A">
            <wp:extent cx="4267200" cy="857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67200" cy="857250"/>
                    </a:xfrm>
                    <a:prstGeom prst="rect">
                      <a:avLst/>
                    </a:prstGeom>
                  </pic:spPr>
                </pic:pic>
              </a:graphicData>
            </a:graphic>
          </wp:inline>
        </w:drawing>
      </w:r>
    </w:p>
    <w:p w:rsidR="00BF1DC4" w:rsidRDefault="00BF1DC4" w:rsidP="0001033F">
      <w:pPr>
        <w:rPr>
          <w:rFonts w:ascii="Palatino Linotype" w:hAnsi="Palatino Linotype" w:cs="Courier New"/>
        </w:rPr>
      </w:pPr>
      <w:r>
        <w:rPr>
          <w:rFonts w:ascii="Palatino Linotype" w:hAnsi="Palatino Linotype" w:cs="Courier New"/>
        </w:rPr>
        <w:t>The fitted model is:</w:t>
      </w:r>
      <w:r>
        <w:rPr>
          <w:rFonts w:ascii="Palatino Linotype" w:hAnsi="Palatino Linotype" w:cs="Courier New"/>
        </w:rPr>
        <w:br/>
      </w:r>
    </w:p>
    <w:p w:rsidR="00BF1DC4" w:rsidRPr="00BF1DC4" w:rsidRDefault="005C3162" w:rsidP="0001033F">
      <w:pPr>
        <w:rPr>
          <w:rFonts w:ascii="Palatino Linotype" w:hAnsi="Palatino Linotype" w:cs="Courier New"/>
        </w:rPr>
      </w:pPr>
      <m:oMathPara>
        <m:oMath>
          <m:acc>
            <m:accPr>
              <m:ctrlPr>
                <w:rPr>
                  <w:rFonts w:ascii="Cambria Math" w:hAnsi="Cambria Math" w:cs="Courier New"/>
                  <w:i/>
                </w:rPr>
              </m:ctrlPr>
            </m:accPr>
            <m:e>
              <m:r>
                <w:rPr>
                  <w:rFonts w:ascii="Cambria Math" w:hAnsi="Cambria Math" w:cs="Courier New"/>
                </w:rPr>
                <m:t>E</m:t>
              </m:r>
            </m:e>
          </m:acc>
          <m:d>
            <m:dPr>
              <m:ctrlPr>
                <w:rPr>
                  <w:rFonts w:ascii="Cambria Math" w:hAnsi="Cambria Math" w:cs="Courier New"/>
                  <w:i/>
                </w:rPr>
              </m:ctrlPr>
            </m:dPr>
            <m:e>
              <m:r>
                <w:rPr>
                  <w:rFonts w:ascii="Cambria Math" w:hAnsi="Cambria Math" w:cs="Courier New"/>
                </w:rPr>
                <m:t>Y</m:t>
              </m:r>
            </m:e>
            <m:e>
              <m:r>
                <m:rPr>
                  <m:sty m:val="bi"/>
                </m:rPr>
                <w:rPr>
                  <w:rFonts w:ascii="Cambria Math" w:hAnsi="Cambria Math" w:cs="Courier New"/>
                </w:rPr>
                <m:t>X</m:t>
              </m:r>
            </m:e>
          </m:d>
          <m:r>
            <w:rPr>
              <w:rFonts w:ascii="Cambria Math" w:hAnsi="Cambria Math" w:cs="Courier New"/>
            </w:rPr>
            <m:t>=3.835+ .1983</m:t>
          </m:r>
          <m:r>
            <m:rPr>
              <m:sty m:val="p"/>
            </m:rPr>
            <w:rPr>
              <w:rFonts w:ascii="Cambria Math" w:hAnsi="Cambria Math" w:cs="Courier New"/>
            </w:rPr>
            <m:t>*</m:t>
          </m:r>
          <m:func>
            <m:funcPr>
              <m:ctrlPr>
                <w:rPr>
                  <w:rFonts w:ascii="Cambria Math" w:hAnsi="Cambria Math" w:cs="Courier New"/>
                </w:rPr>
              </m:ctrlPr>
            </m:funcPr>
            <m:fName>
              <m:r>
                <m:rPr>
                  <m:sty m:val="p"/>
                </m:rPr>
                <w:rPr>
                  <w:rFonts w:ascii="Cambria Math" w:hAnsi="Cambria Math" w:cs="Courier New"/>
                </w:rPr>
                <m:t>log</m:t>
              </m:r>
            </m:fName>
            <m:e>
              <m:d>
                <m:dPr>
                  <m:ctrlPr>
                    <w:rPr>
                      <w:rFonts w:ascii="Cambria Math" w:hAnsi="Cambria Math" w:cs="Courier New"/>
                    </w:rPr>
                  </m:ctrlPr>
                </m:dPr>
                <m:e>
                  <m:r>
                    <m:rPr>
                      <m:sty m:val="p"/>
                    </m:rPr>
                    <w:rPr>
                      <w:rFonts w:ascii="Cambria Math" w:hAnsi="Cambria Math" w:cs="Courier New"/>
                    </w:rPr>
                    <m:t>Bread</m:t>
                  </m:r>
                </m:e>
              </m:d>
            </m:e>
          </m:func>
          <m:r>
            <m:rPr>
              <m:sty m:val="p"/>
            </m:rPr>
            <w:rPr>
              <w:rFonts w:ascii="Cambria Math" w:hAnsi="Cambria Math" w:cs="Courier New"/>
            </w:rPr>
            <m:t>-.4284*log⁡(TeachGI)</m:t>
          </m:r>
        </m:oMath>
      </m:oMathPara>
    </w:p>
    <w:p w:rsidR="00BF1DC4" w:rsidRDefault="00BF1DC4" w:rsidP="0001033F">
      <w:pPr>
        <w:rPr>
          <w:rFonts w:ascii="Palatino Linotype" w:hAnsi="Palatino Linotype" w:cs="Courier New"/>
        </w:rPr>
      </w:pPr>
    </w:p>
    <w:p w:rsidR="00BF1DC4" w:rsidRDefault="00EF3CB1" w:rsidP="0001033F">
      <w:pPr>
        <w:rPr>
          <w:rFonts w:ascii="Palatino Linotype" w:hAnsi="Palatino Linotype" w:cs="Courier New"/>
        </w:rPr>
      </w:pPr>
      <w:r>
        <w:rPr>
          <w:rFonts w:ascii="Palatino Linotype" w:hAnsi="Palatino Linotype" w:cs="Courier New"/>
        </w:rPr>
        <w:t>Interpretation of the coefficients:</w:t>
      </w:r>
      <w:r w:rsidR="00A823A8">
        <w:rPr>
          <w:rFonts w:ascii="Palatino Linotype" w:hAnsi="Palatino Linotype" w:cs="Courier New"/>
        </w:rPr>
        <w:tab/>
      </w:r>
      <w:r w:rsidR="00A823A8">
        <w:rPr>
          <w:rFonts w:ascii="Palatino Linotype" w:hAnsi="Palatino Linotype" w:cs="Courier New"/>
        </w:rPr>
        <w:tab/>
        <w:t xml:space="preserve">          Examining cases diagnostics</w:t>
      </w:r>
      <w:r w:rsidR="004D1F99">
        <w:rPr>
          <w:rFonts w:ascii="Palatino Linotype" w:hAnsi="Palatino Linotype" w:cs="Courier New"/>
        </w:rPr>
        <w:t>:</w:t>
      </w:r>
    </w:p>
    <w:p w:rsidR="00EF3CB1" w:rsidRDefault="00A823A8" w:rsidP="0001033F">
      <w:pPr>
        <w:rPr>
          <w:rFonts w:ascii="Palatino Linotype" w:hAnsi="Palatino Linotype" w:cs="Courier New"/>
        </w:rPr>
      </w:pPr>
      <w:r>
        <w:rPr>
          <w:rFonts w:ascii="Palatino Linotype" w:hAnsi="Palatino Linotype" w:cs="Courier New"/>
          <w:noProof/>
        </w:rPr>
        <mc:AlternateContent>
          <mc:Choice Requires="wps">
            <w:drawing>
              <wp:anchor distT="0" distB="0" distL="114300" distR="114300" simplePos="0" relativeHeight="251668480" behindDoc="0" locked="0" layoutInCell="1" allowOverlap="1">
                <wp:simplePos x="0" y="0"/>
                <wp:positionH relativeFrom="column">
                  <wp:posOffset>3124200</wp:posOffset>
                </wp:positionH>
                <wp:positionV relativeFrom="paragraph">
                  <wp:posOffset>38100</wp:posOffset>
                </wp:positionV>
                <wp:extent cx="3038475" cy="311467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3038475" cy="3114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F7C" w:rsidRDefault="005C5F7C">
                            <w:r>
                              <w:rPr>
                                <w:noProof/>
                              </w:rPr>
                              <w:drawing>
                                <wp:inline distT="0" distB="0" distL="0" distR="0" wp14:anchorId="79E988C1" wp14:editId="0F304196">
                                  <wp:extent cx="2838450" cy="29746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78370" cy="30164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2" type="#_x0000_t202" style="position:absolute;margin-left:246pt;margin-top:3pt;width:239.25pt;height:24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" fillcolor="white [3201]" stroked="f" strokeweight=".5pt">
                <v:textbox>
                  <w:txbxContent>
                    <w:p w:rsidR="005C5F7C" w:rsidRDefault="005C5F7C">
                      <w:r>
                        <w:rPr>
                          <w:noProof/>
                        </w:rPr>
                        <w:drawing>
                          <wp:inline distT="0" distB="0" distL="0" distR="0" wp14:anchorId="79E988C1" wp14:editId="0F304196">
                            <wp:extent cx="2838450" cy="29746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78370" cy="3016448"/>
                                    </a:xfrm>
                                    <a:prstGeom prst="rect">
                                      <a:avLst/>
                                    </a:prstGeom>
                                  </pic:spPr>
                                </pic:pic>
                              </a:graphicData>
                            </a:graphic>
                          </wp:inline>
                        </w:drawing>
                      </w:r>
                    </w:p>
                  </w:txbxContent>
                </v:textbox>
              </v:shape>
            </w:pict>
          </mc:Fallback>
        </mc:AlternateContent>
      </w:r>
    </w:p>
    <w:p w:rsidR="00EF3CB1" w:rsidRDefault="00EF3CB1" w:rsidP="0001033F">
      <w:pPr>
        <w:rPr>
          <w:rFonts w:ascii="Palatino Linotype" w:hAnsi="Palatino Linotype" w:cs="Courier New"/>
        </w:rPr>
      </w:pPr>
    </w:p>
    <w:p w:rsidR="00EF3CB1" w:rsidRDefault="00EF3CB1" w:rsidP="0001033F">
      <w:pPr>
        <w:rPr>
          <w:rFonts w:ascii="Palatino Linotype" w:hAnsi="Palatino Linotype" w:cs="Courier New"/>
        </w:rPr>
      </w:pPr>
    </w:p>
    <w:p w:rsidR="00EF3CB1" w:rsidRDefault="00EF3CB1" w:rsidP="0001033F">
      <w:pPr>
        <w:rPr>
          <w:rFonts w:ascii="Palatino Linotype" w:hAnsi="Palatino Linotype" w:cs="Courier New"/>
        </w:rPr>
      </w:pPr>
      <w:r>
        <w:rPr>
          <w:rFonts w:ascii="Palatino Linotype" w:hAnsi="Palatino Linotype" w:cs="Courier New"/>
        </w:rPr>
        <w:t xml:space="preserve">   </w:t>
      </w:r>
    </w:p>
    <w:p w:rsidR="00EF3CB1" w:rsidRDefault="00EF3CB1" w:rsidP="0001033F">
      <w:pPr>
        <w:rPr>
          <w:rFonts w:ascii="Palatino Linotype" w:hAnsi="Palatino Linotype" w:cs="Courier New"/>
        </w:rPr>
      </w:pPr>
    </w:p>
    <w:p w:rsidR="00EF3CB1" w:rsidRPr="00BF1DC4" w:rsidRDefault="00EF3CB1" w:rsidP="0001033F">
      <w:pPr>
        <w:rPr>
          <w:rFonts w:ascii="Palatino Linotype" w:hAnsi="Palatino Linotype" w:cs="Courier New"/>
        </w:rPr>
      </w:pPr>
    </w:p>
    <w:p w:rsidR="004460FA" w:rsidRDefault="004460FA" w:rsidP="00446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urier New" w:hAnsi="Courier New" w:cs="Courier New"/>
          <w:color w:val="000000"/>
          <w:sz w:val="20"/>
          <w:szCs w:val="20"/>
          <w:shd w:val="clear" w:color="auto" w:fill="E1E2E5"/>
        </w:rPr>
      </w:pPr>
    </w:p>
    <w:p w:rsidR="004460FA" w:rsidRPr="0001033F" w:rsidRDefault="004460FA" w:rsidP="00010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Palatino Linotype" w:hAnsi="Palatino Linotype" w:cs="Courier New"/>
          <w:color w:val="000000"/>
          <w:szCs w:val="20"/>
          <w:shd w:val="clear" w:color="auto" w:fill="E1E2E5"/>
        </w:rPr>
      </w:pPr>
    </w:p>
    <w:p w:rsidR="004460FA" w:rsidRPr="004460FA" w:rsidRDefault="004460FA">
      <w:pPr>
        <w:spacing w:before="100" w:beforeAutospacing="1" w:after="100" w:afterAutospacing="1"/>
        <w:rPr>
          <w:rFonts w:ascii="Courier New" w:hAnsi="Courier New" w:cs="Courier New"/>
          <w:sz w:val="20"/>
        </w:rPr>
      </w:pPr>
    </w:p>
    <w:p w:rsidR="00C018C9" w:rsidRDefault="00C018C9">
      <w:pPr>
        <w:spacing w:before="100" w:beforeAutospacing="1" w:after="100" w:afterAutospacing="1"/>
        <w:rPr>
          <w:rFonts w:ascii="Palatino Linotype" w:hAnsi="Palatino Linotype"/>
        </w:rPr>
      </w:pPr>
    </w:p>
    <w:p w:rsidR="00391107" w:rsidRPr="00391107" w:rsidRDefault="00391107">
      <w:pPr>
        <w:spacing w:before="100" w:beforeAutospacing="1" w:after="100" w:afterAutospacing="1"/>
        <w:rPr>
          <w:rFonts w:ascii="Palatino Linotype" w:hAnsi="Palatino Linotype"/>
        </w:rPr>
      </w:pPr>
    </w:p>
    <w:p w:rsidR="00C72C7B" w:rsidRDefault="00C72C7B">
      <w:pPr>
        <w:spacing w:before="100" w:beforeAutospacing="1" w:after="100" w:afterAutospacing="1"/>
        <w:rPr>
          <w:rFonts w:ascii="Palatino Linotype" w:hAnsi="Palatino Linotype"/>
          <w:b/>
          <w:sz w:val="28"/>
        </w:rPr>
      </w:pPr>
    </w:p>
    <w:p w:rsidR="0064600A" w:rsidRDefault="0064600A">
      <w:pPr>
        <w:rPr>
          <w:rFonts w:ascii="Palatino Linotype" w:hAnsi="Palatino Linotype"/>
          <w:b/>
          <w:sz w:val="28"/>
        </w:rPr>
      </w:pPr>
      <w:r>
        <w:rPr>
          <w:rFonts w:ascii="Palatino Linotype" w:hAnsi="Palatino Linotype"/>
          <w:b/>
          <w:sz w:val="28"/>
        </w:rPr>
        <w:br w:type="page"/>
      </w:r>
    </w:p>
    <w:p w:rsidR="00843A9B" w:rsidRDefault="00843A9B">
      <w:pPr>
        <w:spacing w:before="100" w:beforeAutospacing="1" w:after="100" w:afterAutospacing="1"/>
        <w:rPr>
          <w:rFonts w:ascii="Palatino Linotype" w:hAnsi="Palatino Linotype"/>
          <w:b/>
          <w:sz w:val="28"/>
        </w:rPr>
      </w:pPr>
      <w:proofErr w:type="gramStart"/>
      <w:r>
        <w:rPr>
          <w:rFonts w:ascii="Palatino Linotype" w:hAnsi="Palatino Linotype"/>
          <w:b/>
          <w:sz w:val="28"/>
        </w:rPr>
        <w:lastRenderedPageBreak/>
        <w:t>14.3</w:t>
      </w:r>
      <w:proofErr w:type="gramEnd"/>
      <w:r>
        <w:rPr>
          <w:rFonts w:ascii="Palatino Linotype" w:hAnsi="Palatino Linotype"/>
          <w:b/>
          <w:sz w:val="28"/>
        </w:rPr>
        <w:t xml:space="preserve"> – Transformations to Linearity</w:t>
      </w:r>
    </w:p>
    <w:p w:rsidR="0064600A" w:rsidRDefault="00843A9B">
      <w:pPr>
        <w:spacing w:before="100" w:beforeAutospacing="1" w:after="100" w:afterAutospacing="1"/>
        <w:rPr>
          <w:rFonts w:ascii="Palatino Linotype" w:hAnsi="Palatino Linotype"/>
        </w:rPr>
      </w:pPr>
      <w:r>
        <w:rPr>
          <w:rFonts w:ascii="Palatino Linotype" w:hAnsi="Palatino Linotype"/>
        </w:rPr>
        <w:t xml:space="preserve">We have previously used the </w:t>
      </w:r>
      <w:r>
        <w:rPr>
          <w:rFonts w:ascii="Palatino Linotype" w:hAnsi="Palatino Linotype"/>
          <w:i/>
        </w:rPr>
        <w:t>Bulging Rule</w:t>
      </w:r>
      <w:r>
        <w:rPr>
          <w:rFonts w:ascii="Palatino Linotype" w:hAnsi="Palatino Linotype"/>
        </w:rPr>
        <w:t xml:space="preserve"> to find suitable transformations of the response </w:t>
      </w:r>
      <m:oMath>
        <m:r>
          <w:rPr>
            <w:rFonts w:ascii="Cambria Math" w:hAnsi="Cambria Math"/>
          </w:rPr>
          <m:t>(Y)</m:t>
        </m:r>
      </m:oMath>
      <w:r>
        <w:rPr>
          <w:rFonts w:ascii="Palatino Linotype" w:hAnsi="Palatino Linotype"/>
        </w:rPr>
        <w:t xml:space="preserve"> and/or the predictor </w:t>
      </w:r>
      <m:oMath>
        <m:r>
          <w:rPr>
            <w:rFonts w:ascii="Cambria Math" w:hAnsi="Cambria Math"/>
          </w:rPr>
          <m:t>(X)</m:t>
        </m:r>
      </m:oMath>
      <w:r>
        <w:rPr>
          <w:rFonts w:ascii="Palatino Linotype" w:hAnsi="Palatino Linotype"/>
        </w:rPr>
        <w:t xml:space="preserve"> to linearize the relationship in the case of simple linear regression.  </w:t>
      </w:r>
      <w:r w:rsidR="0064600A">
        <w:rPr>
          <w:rFonts w:ascii="Palatino Linotype" w:hAnsi="Palatino Linotype"/>
        </w:rPr>
        <w:br/>
      </w:r>
      <w:r w:rsidR="0064600A">
        <w:rPr>
          <w:noProof/>
        </w:rPr>
        <w:drawing>
          <wp:inline distT="0" distB="0" distL="0" distR="0" wp14:anchorId="49171BD0" wp14:editId="20FFCCB6">
            <wp:extent cx="3667125" cy="20597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77956" cy="2065870"/>
                    </a:xfrm>
                    <a:prstGeom prst="rect">
                      <a:avLst/>
                    </a:prstGeom>
                  </pic:spPr>
                </pic:pic>
              </a:graphicData>
            </a:graphic>
          </wp:inline>
        </w:drawing>
      </w:r>
      <w:r>
        <w:rPr>
          <w:rFonts w:ascii="Palatino Linotype" w:hAnsi="Palatino Linotype"/>
        </w:rPr>
        <w:t xml:space="preserve"> </w:t>
      </w:r>
    </w:p>
    <w:p w:rsidR="00843A9B" w:rsidRDefault="00843A9B">
      <w:pPr>
        <w:spacing w:before="100" w:beforeAutospacing="1" w:after="100" w:afterAutospacing="1"/>
        <w:rPr>
          <w:rFonts w:ascii="Palatino Linotype" w:hAnsi="Palatino Linotype"/>
        </w:rPr>
      </w:pPr>
      <w:r>
        <w:rPr>
          <w:rFonts w:ascii="Palatino Linotype" w:hAnsi="Palatino Linotype"/>
        </w:rPr>
        <w:t xml:space="preserve">In multiple </w:t>
      </w:r>
      <w:proofErr w:type="gramStart"/>
      <w:r>
        <w:rPr>
          <w:rFonts w:ascii="Palatino Linotype" w:hAnsi="Palatino Linotype"/>
        </w:rPr>
        <w:t>regression</w:t>
      </w:r>
      <w:proofErr w:type="gramEnd"/>
      <w:r>
        <w:rPr>
          <w:rFonts w:ascii="Palatino Linotype" w:hAnsi="Palatino Linotype"/>
        </w:rPr>
        <w:t xml:space="preserve"> </w:t>
      </w:r>
      <w:r w:rsidR="00F50B18">
        <w:rPr>
          <w:rFonts w:ascii="Palatino Linotype" w:hAnsi="Palatino Linotype"/>
        </w:rPr>
        <w:t xml:space="preserve">we can use an </w:t>
      </w:r>
      <w:r w:rsidR="00F50B18">
        <w:rPr>
          <w:rFonts w:ascii="Palatino Linotype" w:hAnsi="Palatino Linotype"/>
          <w:i/>
        </w:rPr>
        <w:t>inverse fitted value plot</w:t>
      </w:r>
      <w:r w:rsidR="00F50B18">
        <w:rPr>
          <w:rFonts w:ascii="Palatino Linotype" w:hAnsi="Palatino Linotype"/>
        </w:rPr>
        <w:t xml:space="preserve"> to visualize the transformation </w:t>
      </w:r>
      <m:oMath>
        <m:r>
          <w:rPr>
            <w:rFonts w:ascii="Cambria Math" w:hAnsi="Cambria Math"/>
          </w:rPr>
          <m:t>T(Y)</m:t>
        </m:r>
      </m:oMath>
      <w:r w:rsidR="00F50B18">
        <w:rPr>
          <w:rFonts w:ascii="Palatino Linotype" w:hAnsi="Palatino Linotype"/>
        </w:rPr>
        <w:t xml:space="preserve"> to linearize the relationship, i.e. </w:t>
      </w:r>
    </w:p>
    <w:p w:rsidR="00F50B18" w:rsidRPr="00BF1CA6" w:rsidRDefault="00F50B18">
      <w:pPr>
        <w:spacing w:before="100" w:beforeAutospacing="1" w:after="100" w:afterAutospacing="1"/>
        <w:rPr>
          <w:rFonts w:ascii="Palatino Linotype" w:hAnsi="Palatino Linotype"/>
        </w:rPr>
      </w:pPr>
      <m:oMathPara>
        <m:oMath>
          <m:r>
            <w:rPr>
              <w:rFonts w:ascii="Cambria Math" w:hAnsi="Cambria Math"/>
            </w:rPr>
            <m:t>E</m:t>
          </m:r>
          <m:d>
            <m:dPr>
              <m:ctrlPr>
                <w:rPr>
                  <w:rFonts w:ascii="Cambria Math" w:hAnsi="Cambria Math"/>
                  <w:i/>
                </w:rPr>
              </m:ctrlPr>
            </m:dPr>
            <m:e>
              <m:r>
                <w:rPr>
                  <w:rFonts w:ascii="Cambria Math" w:hAnsi="Cambria Math"/>
                </w:rPr>
                <m:t>T</m:t>
              </m:r>
              <m:d>
                <m:dPr>
                  <m:ctrlPr>
                    <w:rPr>
                      <w:rFonts w:ascii="Cambria Math" w:hAnsi="Cambria Math"/>
                      <w:i/>
                    </w:rPr>
                  </m:ctrlPr>
                </m:dPr>
                <m:e>
                  <m:r>
                    <w:rPr>
                      <w:rFonts w:ascii="Cambria Math" w:hAnsi="Cambria Math"/>
                    </w:rPr>
                    <m:t>Y</m:t>
                  </m:r>
                </m:e>
              </m:d>
            </m:e>
            <m:e>
              <m:r>
                <m:rPr>
                  <m:sty m:val="bi"/>
                </m:rPr>
                <w:rPr>
                  <w:rFonts w:ascii="Cambria Math" w:hAnsi="Cambria Math"/>
                </w:rPr>
                <m:t>X</m:t>
              </m:r>
              <m:ctrlPr>
                <w:rPr>
                  <w:rFonts w:ascii="Cambria Math" w:hAnsi="Cambria Math"/>
                  <w:b/>
                  <w:i/>
                </w:rPr>
              </m:ctrlPr>
            </m:e>
          </m:d>
          <m:r>
            <m:rPr>
              <m:sty m:val="bi"/>
            </m:rPr>
            <w:rPr>
              <w:rFonts w:ascii="Cambria Math" w:hAnsi="Cambria Math"/>
            </w:rPr>
            <m:t>=Uβ=</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k-1</m:t>
              </m:r>
            </m:sub>
          </m:sSub>
          <m:sSub>
            <m:sSubPr>
              <m:ctrlPr>
                <w:rPr>
                  <w:rFonts w:ascii="Cambria Math" w:hAnsi="Cambria Math"/>
                  <w:i/>
                </w:rPr>
              </m:ctrlPr>
            </m:sSubPr>
            <m:e>
              <m:r>
                <w:rPr>
                  <w:rFonts w:ascii="Cambria Math" w:hAnsi="Cambria Math"/>
                </w:rPr>
                <m:t>U</m:t>
              </m:r>
            </m:e>
            <m:sub>
              <m:r>
                <w:rPr>
                  <w:rFonts w:ascii="Cambria Math" w:hAnsi="Cambria Math"/>
                </w:rPr>
                <m:t>k-1</m:t>
              </m:r>
            </m:sub>
          </m:sSub>
        </m:oMath>
      </m:oMathPara>
    </w:p>
    <w:p w:rsidR="00566D22" w:rsidRDefault="00F50B18">
      <w:pPr>
        <w:spacing w:before="100" w:beforeAutospacing="1" w:after="100" w:afterAutospacing="1"/>
        <w:rPr>
          <w:rFonts w:ascii="Palatino Linotype" w:hAnsi="Palatino Linotype"/>
        </w:rPr>
      </w:pPr>
      <w:r>
        <w:rPr>
          <w:rFonts w:ascii="Palatino Linotype" w:hAnsi="Palatino Linotype"/>
        </w:rPr>
        <w:t xml:space="preserve">The inverse fitted value plot is simply a plot of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m:t>
        </m:r>
        <m:sSup>
          <m:sSupPr>
            <m:ctrlPr>
              <w:rPr>
                <w:rFonts w:ascii="Cambria Math" w:hAnsi="Cambria Math"/>
                <w:i/>
              </w:rPr>
            </m:ctrlPr>
          </m:sSupPr>
          <m:e>
            <m:acc>
              <m:accPr>
                <m:ctrlPr>
                  <w:rPr>
                    <w:rFonts w:ascii="Cambria Math" w:hAnsi="Cambria Math"/>
                    <w:i/>
                  </w:rPr>
                </m:ctrlPr>
              </m:accPr>
              <m:e>
                <m:r>
                  <m:rPr>
                    <m:sty m:val="bi"/>
                  </m:rPr>
                  <w:rPr>
                    <w:rFonts w:ascii="Cambria Math" w:hAnsi="Cambria Math"/>
                  </w:rPr>
                  <m:t>β</m:t>
                </m:r>
              </m:e>
            </m:acc>
          </m:e>
          <m:sup>
            <m:r>
              <w:rPr>
                <w:rFonts w:ascii="Cambria Math" w:hAnsi="Cambria Math"/>
              </w:rPr>
              <m:t>T</m:t>
            </m:r>
          </m:sup>
        </m:sSup>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i</m:t>
            </m:r>
          </m:sub>
        </m:sSub>
        <m:r>
          <w:rPr>
            <w:rFonts w:ascii="Cambria Math" w:hAnsi="Cambria Math"/>
          </w:rPr>
          <m:t xml:space="preserve"> vs. </m:t>
        </m:r>
        <m:sSub>
          <m:sSubPr>
            <m:ctrlPr>
              <w:rPr>
                <w:rFonts w:ascii="Cambria Math" w:hAnsi="Cambria Math"/>
                <w:i/>
              </w:rPr>
            </m:ctrlPr>
          </m:sSubPr>
          <m:e>
            <m:r>
              <w:rPr>
                <w:rFonts w:ascii="Cambria Math" w:hAnsi="Cambria Math"/>
              </w:rPr>
              <m:t>y</m:t>
            </m:r>
          </m:e>
          <m:sub>
            <m:r>
              <w:rPr>
                <w:rFonts w:ascii="Cambria Math" w:hAnsi="Cambria Math"/>
              </w:rPr>
              <m:t>i</m:t>
            </m:r>
          </m:sub>
        </m:sSub>
      </m:oMath>
      <w:r>
        <w:rPr>
          <w:rFonts w:ascii="Palatino Linotype" w:hAnsi="Palatino Linotype"/>
        </w:rPr>
        <w:t xml:space="preserve"> and a smooth added to this plot will give a visualization </w:t>
      </w:r>
      <w:proofErr w:type="gramStart"/>
      <w:r>
        <w:rPr>
          <w:rFonts w:ascii="Palatino Linotype" w:hAnsi="Palatino Linotype"/>
        </w:rPr>
        <w:t xml:space="preserve">of </w:t>
      </w:r>
      <w:proofErr w:type="gramEnd"/>
      <m:oMath>
        <m:r>
          <w:rPr>
            <w:rFonts w:ascii="Cambria Math" w:hAnsi="Cambria Math"/>
          </w:rPr>
          <m:t>T(Y)</m:t>
        </m:r>
      </m:oMath>
      <w:r>
        <w:rPr>
          <w:rFonts w:ascii="Palatino Linotype" w:hAnsi="Palatino Linotype"/>
        </w:rPr>
        <w:t>.</w:t>
      </w:r>
      <w:r w:rsidR="009D2A37">
        <w:rPr>
          <w:rFonts w:ascii="Palatino Linotype" w:hAnsi="Palatino Linotype"/>
        </w:rPr>
        <w:t xml:space="preserve">   </w:t>
      </w:r>
      <w:r w:rsidR="00574A97" w:rsidRPr="007E4EE1">
        <w:rPr>
          <w:rFonts w:ascii="Palatino Linotype" w:hAnsi="Palatino Linotype"/>
          <w:u w:val="single"/>
        </w:rPr>
        <w:t>However</w:t>
      </w:r>
      <w:r w:rsidR="00574A97">
        <w:rPr>
          <w:rFonts w:ascii="Palatino Linotype" w:hAnsi="Palatino Linotype"/>
        </w:rPr>
        <w:t xml:space="preserve"> for this procedure to work, i.e. for the plot of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 xml:space="preserve">  vs. </m:t>
        </m:r>
        <m:sSub>
          <m:sSubPr>
            <m:ctrlPr>
              <w:rPr>
                <w:rFonts w:ascii="Cambria Math" w:hAnsi="Cambria Math"/>
                <w:i/>
              </w:rPr>
            </m:ctrlPr>
          </m:sSubPr>
          <m:e>
            <m:r>
              <w:rPr>
                <w:rFonts w:ascii="Cambria Math" w:hAnsi="Cambria Math"/>
              </w:rPr>
              <m:t>y</m:t>
            </m:r>
          </m:e>
          <m:sub>
            <m:r>
              <w:rPr>
                <w:rFonts w:ascii="Cambria Math" w:hAnsi="Cambria Math"/>
              </w:rPr>
              <m:t>i</m:t>
            </m:r>
          </m:sub>
        </m:sSub>
      </m:oMath>
      <w:r w:rsidR="00574A97">
        <w:rPr>
          <w:rFonts w:ascii="Palatino Linotype" w:hAnsi="Palatino Linotype"/>
        </w:rPr>
        <w:t xml:space="preserve"> to give a visualization of the optimal </w:t>
      </w:r>
      <w:proofErr w:type="gramStart"/>
      <w:r w:rsidR="00574A97">
        <w:rPr>
          <w:rFonts w:ascii="Palatino Linotype" w:hAnsi="Palatino Linotype"/>
        </w:rPr>
        <w:t xml:space="preserve">transformation </w:t>
      </w:r>
      <w:proofErr w:type="gramEnd"/>
      <m:oMath>
        <m:r>
          <w:rPr>
            <w:rFonts w:ascii="Cambria Math" w:hAnsi="Cambria Math"/>
          </w:rPr>
          <m:t>T(y)</m:t>
        </m:r>
      </m:oMath>
      <w:r w:rsidR="00566D22">
        <w:rPr>
          <w:rFonts w:ascii="Palatino Linotype" w:hAnsi="Palatino Linotype"/>
        </w:rPr>
        <w:t>, we must have that for each nonconstant term in the model (</w:t>
      </w:r>
      <m:oMath>
        <m:sSub>
          <m:sSubPr>
            <m:ctrlPr>
              <w:rPr>
                <w:rFonts w:ascii="Cambria Math" w:hAnsi="Cambria Math"/>
                <w:i/>
              </w:rPr>
            </m:ctrlPr>
          </m:sSubPr>
          <m:e>
            <m:r>
              <w:rPr>
                <w:rFonts w:ascii="Cambria Math" w:hAnsi="Cambria Math"/>
              </w:rPr>
              <m:t>u</m:t>
            </m:r>
          </m:e>
          <m:sub>
            <m:r>
              <w:rPr>
                <w:rFonts w:ascii="Cambria Math" w:hAnsi="Cambria Math"/>
              </w:rPr>
              <m:t>j</m:t>
            </m:r>
          </m:sub>
        </m:sSub>
        <m:r>
          <w:rPr>
            <w:rFonts w:ascii="Cambria Math" w:hAnsi="Cambria Math"/>
          </w:rPr>
          <m:t>)</m:t>
        </m:r>
      </m:oMath>
      <w:r w:rsidR="00566D22">
        <w:rPr>
          <w:rFonts w:ascii="Palatino Linotype" w:hAnsi="Palatino Linotype"/>
        </w:rPr>
        <w:t xml:space="preserve"> the following mean function holds,</w:t>
      </w:r>
    </w:p>
    <w:p w:rsidR="00566D22" w:rsidRPr="00566D22" w:rsidRDefault="00566D22" w:rsidP="00566D22">
      <w:pPr>
        <w:spacing w:before="100" w:beforeAutospacing="1" w:after="100" w:afterAutospacing="1"/>
        <w:jc w:val="center"/>
        <w:rPr>
          <w:rFonts w:ascii="Palatino Linotype" w:hAnsi="Palatino Linotype"/>
          <w:b/>
        </w:rPr>
      </w:pPr>
      <m:oMath>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j</m:t>
                </m:r>
              </m:sub>
            </m:sSub>
          </m:e>
          <m:e>
            <m:sSup>
              <m:sSupPr>
                <m:ctrlPr>
                  <w:rPr>
                    <w:rFonts w:ascii="Cambria Math" w:hAnsi="Cambria Math"/>
                    <w:b/>
                    <w:i/>
                  </w:rPr>
                </m:ctrlPr>
              </m:sSupPr>
              <m:e>
                <m:r>
                  <m:rPr>
                    <m:sty m:val="bi"/>
                  </m:rPr>
                  <w:rPr>
                    <w:rFonts w:ascii="Cambria Math" w:hAnsi="Cambria Math"/>
                  </w:rPr>
                  <m:t>β</m:t>
                </m:r>
                <m:ctrlPr>
                  <w:rPr>
                    <w:rFonts w:ascii="Cambria Math" w:hAnsi="Cambria Math"/>
                    <w:i/>
                  </w:rPr>
                </m:ctrlPr>
              </m:e>
              <m:sup>
                <m:r>
                  <m:rPr>
                    <m:sty m:val="bi"/>
                  </m:rPr>
                  <w:rPr>
                    <w:rFonts w:ascii="Cambria Math" w:hAnsi="Cambria Math"/>
                  </w:rPr>
                  <m:t>T</m:t>
                </m:r>
              </m:sup>
            </m:sSup>
            <m:r>
              <m:rPr>
                <m:sty m:val="bi"/>
              </m:rPr>
              <w:rPr>
                <w:rFonts w:ascii="Cambria Math" w:hAnsi="Cambria Math"/>
              </w:rPr>
              <m:t>u</m:t>
            </m:r>
            <m:ctrlPr>
              <w:rPr>
                <w:rFonts w:ascii="Cambria Math" w:hAnsi="Cambria Math"/>
                <w:b/>
                <w:i/>
              </w:rPr>
            </m:ctrlPr>
          </m:e>
        </m:d>
        <m:r>
          <m:rPr>
            <m:sty m:val="bi"/>
          </m:rP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j</m:t>
            </m:r>
          </m:sub>
        </m:sSub>
        <m:sSup>
          <m:sSupPr>
            <m:ctrlPr>
              <w:rPr>
                <w:rFonts w:ascii="Cambria Math" w:hAnsi="Cambria Math"/>
                <w:b/>
                <w:i/>
              </w:rPr>
            </m:ctrlPr>
          </m:sSupPr>
          <m:e>
            <m:r>
              <m:rPr>
                <m:sty m:val="bi"/>
              </m:rPr>
              <w:rPr>
                <w:rFonts w:ascii="Cambria Math" w:hAnsi="Cambria Math"/>
              </w:rPr>
              <m:t>β</m:t>
            </m:r>
          </m:e>
          <m:sup>
            <m:r>
              <m:rPr>
                <m:sty m:val="bi"/>
              </m:rPr>
              <w:rPr>
                <w:rFonts w:ascii="Cambria Math" w:hAnsi="Cambria Math"/>
              </w:rPr>
              <m:t>T</m:t>
            </m:r>
          </m:sup>
        </m:sSup>
        <m:r>
          <m:rPr>
            <m:sty m:val="bi"/>
          </m:rPr>
          <w:rPr>
            <w:rFonts w:ascii="Cambria Math" w:hAnsi="Cambria Math"/>
          </w:rPr>
          <m:t>u</m:t>
        </m:r>
      </m:oMath>
      <w:r w:rsidR="0064600A">
        <w:rPr>
          <w:rFonts w:ascii="Palatino Linotype" w:hAnsi="Palatino Linotype"/>
          <w:b/>
        </w:rPr>
        <w:t xml:space="preserve">  </w:t>
      </w:r>
    </w:p>
    <w:p w:rsidR="0064600A" w:rsidRDefault="00566D22" w:rsidP="00566D22">
      <w:pPr>
        <w:spacing w:before="100" w:beforeAutospacing="1" w:after="100" w:afterAutospacing="1"/>
        <w:rPr>
          <w:rFonts w:ascii="Palatino Linotype" w:hAnsi="Palatino Linotype"/>
        </w:rPr>
      </w:pPr>
      <w:proofErr w:type="gramStart"/>
      <w:r>
        <w:rPr>
          <w:rFonts w:ascii="Palatino Linotype" w:hAnsi="Palatino Linotype"/>
        </w:rPr>
        <w:t>This basically</w:t>
      </w:r>
      <w:proofErr w:type="gramEnd"/>
      <w:r>
        <w:rPr>
          <w:rFonts w:ascii="Palatino Linotype" w:hAnsi="Palatino Linotype"/>
        </w:rPr>
        <w:t xml:space="preserve"> says the terms in the model have to be </w:t>
      </w:r>
      <w:r w:rsidRPr="007E4EE1">
        <w:rPr>
          <w:rFonts w:ascii="Palatino Linotype" w:hAnsi="Palatino Linotype"/>
          <w:b/>
          <w:u w:val="single"/>
        </w:rPr>
        <w:t>linearly related</w:t>
      </w:r>
      <w:r w:rsidR="00C722AB">
        <w:rPr>
          <w:rFonts w:ascii="Palatino Linotype" w:hAnsi="Palatino Linotype"/>
        </w:rPr>
        <w:t xml:space="preserve"> with</w:t>
      </w:r>
      <w:r w:rsidR="00317E18">
        <w:rPr>
          <w:rFonts w:ascii="Palatino Linotype" w:hAnsi="Palatino Linotype"/>
        </w:rPr>
        <w:t xml:space="preserve"> each other</w:t>
      </w:r>
      <w:r>
        <w:rPr>
          <w:rFonts w:ascii="Palatino Linotype" w:hAnsi="Palatino Linotype"/>
        </w:rPr>
        <w:t xml:space="preserve">.  </w:t>
      </w:r>
      <w:r w:rsidR="0064600A">
        <w:rPr>
          <w:rFonts w:ascii="Palatino Linotype" w:hAnsi="Palatino Linotype"/>
        </w:rPr>
        <w:t xml:space="preserve">This will be satisfied if the terms follow a </w:t>
      </w:r>
      <w:r w:rsidR="0064600A" w:rsidRPr="0064600A">
        <w:rPr>
          <w:rFonts w:ascii="Palatino Linotype" w:hAnsi="Palatino Linotype"/>
          <w:i/>
        </w:rPr>
        <w:t>multivariate normal distribution</w:t>
      </w:r>
      <w:r w:rsidR="0064600A">
        <w:rPr>
          <w:rFonts w:ascii="Palatino Linotype" w:hAnsi="Palatino Linotype"/>
        </w:rPr>
        <w:t xml:space="preserve">. </w:t>
      </w:r>
    </w:p>
    <w:p w:rsidR="007E4EE1" w:rsidRPr="007E4EE1" w:rsidRDefault="007E4EE1" w:rsidP="00566D22">
      <w:pPr>
        <w:spacing w:before="100" w:beforeAutospacing="1" w:after="100" w:afterAutospacing="1"/>
        <w:rPr>
          <w:rFonts w:ascii="Palatino Linotype" w:hAnsi="Palatino Linotype"/>
          <w:sz w:val="20"/>
        </w:rPr>
      </w:pPr>
      <w:r w:rsidRPr="007E4EE1">
        <w:rPr>
          <w:rFonts w:ascii="Palatino Linotype" w:hAnsi="Palatino Linotype"/>
          <w:sz w:val="20"/>
        </w:rPr>
        <w:t xml:space="preserve">FYI </w:t>
      </w:r>
      <w:r w:rsidR="00BF1CA6">
        <w:rPr>
          <w:rFonts w:ascii="Palatino Linotype" w:hAnsi="Palatino Linotype"/>
          <w:sz w:val="20"/>
        </w:rPr>
        <w:t>–</w:t>
      </w:r>
      <w:r w:rsidRPr="007E4EE1">
        <w:rPr>
          <w:rFonts w:ascii="Palatino Linotype" w:hAnsi="Palatino Linotype"/>
          <w:sz w:val="20"/>
        </w:rPr>
        <w:t xml:space="preserve"> </w:t>
      </w:r>
      <w:r w:rsidR="00BF1CA6">
        <w:rPr>
          <w:rFonts w:ascii="Palatino Linotype" w:hAnsi="Palatino Linotype"/>
          <w:sz w:val="20"/>
        </w:rPr>
        <w:t>Some p</w:t>
      </w:r>
      <w:r w:rsidRPr="007E4EE1">
        <w:rPr>
          <w:rFonts w:ascii="Palatino Linotype" w:hAnsi="Palatino Linotype"/>
          <w:sz w:val="20"/>
        </w:rPr>
        <w:t xml:space="preserve">roperties of the Multivariate Normal Distribution </w:t>
      </w:r>
    </w:p>
    <w:p w:rsidR="007E4EE1" w:rsidRPr="007E4EE1" w:rsidRDefault="007E4EE1" w:rsidP="007E4EE1">
      <w:pPr>
        <w:pStyle w:val="ListParagraph"/>
        <w:numPr>
          <w:ilvl w:val="0"/>
          <w:numId w:val="22"/>
        </w:numPr>
        <w:spacing w:before="100" w:beforeAutospacing="1" w:after="100" w:afterAutospacing="1"/>
        <w:rPr>
          <w:rFonts w:ascii="Palatino Linotype" w:hAnsi="Palatino Linotype"/>
          <w:sz w:val="20"/>
        </w:rPr>
      </w:pPr>
      <w:r w:rsidRPr="007E4EE1">
        <w:rPr>
          <w:rFonts w:ascii="Palatino Linotype" w:hAnsi="Palatino Linotype"/>
          <w:sz w:val="20"/>
        </w:rPr>
        <w:t xml:space="preserve">All variables </w:t>
      </w:r>
      <w:r>
        <w:rPr>
          <w:rFonts w:ascii="Palatino Linotype" w:hAnsi="Palatino Linotype"/>
          <w:sz w:val="20"/>
        </w:rPr>
        <w:t xml:space="preserve">will </w:t>
      </w:r>
      <w:r w:rsidRPr="007E4EE1">
        <w:rPr>
          <w:rFonts w:ascii="Palatino Linotype" w:hAnsi="Palatino Linotype"/>
          <w:sz w:val="20"/>
        </w:rPr>
        <w:t>have a normal distribution.</w:t>
      </w:r>
    </w:p>
    <w:p w:rsidR="007E4EE1" w:rsidRPr="007E4EE1" w:rsidRDefault="007E4EE1" w:rsidP="007E4EE1">
      <w:pPr>
        <w:pStyle w:val="ListParagraph"/>
        <w:numPr>
          <w:ilvl w:val="0"/>
          <w:numId w:val="22"/>
        </w:numPr>
        <w:spacing w:before="100" w:beforeAutospacing="1" w:after="100" w:afterAutospacing="1"/>
        <w:rPr>
          <w:rFonts w:ascii="Palatino Linotype" w:hAnsi="Palatino Linotype"/>
          <w:sz w:val="20"/>
        </w:rPr>
      </w:pPr>
      <w:r w:rsidRPr="007E4EE1">
        <w:rPr>
          <w:rFonts w:ascii="Palatino Linotype" w:hAnsi="Palatino Linotype"/>
          <w:sz w:val="20"/>
        </w:rPr>
        <w:t xml:space="preserve">All pairs of variables have a bivariate normal distribution. </w:t>
      </w:r>
    </w:p>
    <w:p w:rsidR="007E4EE1" w:rsidRPr="007E4EE1" w:rsidRDefault="00587B8F" w:rsidP="007E4EE1">
      <w:pPr>
        <w:pStyle w:val="ListParagraph"/>
        <w:numPr>
          <w:ilvl w:val="0"/>
          <w:numId w:val="22"/>
        </w:numPr>
        <w:spacing w:before="100" w:beforeAutospacing="1" w:after="100" w:afterAutospacing="1"/>
        <w:rPr>
          <w:rFonts w:ascii="Palatino Linotype" w:hAnsi="Palatino Linotype"/>
          <w:sz w:val="20"/>
        </w:rPr>
      </w:pPr>
      <w:r>
        <w:rPr>
          <w:rFonts w:ascii="Palatino Linotype" w:hAnsi="Palatino Linotype"/>
          <w:sz w:val="20"/>
        </w:rPr>
        <w:t>Any conditional expectation</w:t>
      </w:r>
      <w:r w:rsidR="007E4EE1" w:rsidRPr="007E4EE1">
        <w:rPr>
          <w:rFonts w:ascii="Palatino Linotype" w:hAnsi="Palatino Linotype"/>
          <w:sz w:val="20"/>
        </w:rPr>
        <w:t xml:space="preserve"> will b</w:t>
      </w:r>
      <w:r w:rsidR="00BF455D">
        <w:rPr>
          <w:rFonts w:ascii="Palatino Linotype" w:hAnsi="Palatino Linotype"/>
          <w:sz w:val="20"/>
        </w:rPr>
        <w:t xml:space="preserve">e linear.  For example if the terms/predictors and the response </w:t>
      </w:r>
      <m:oMath>
        <m:r>
          <w:rPr>
            <w:rFonts w:ascii="Cambria Math" w:hAnsi="Cambria Math"/>
            <w:sz w:val="20"/>
          </w:rPr>
          <m:t>Y</m:t>
        </m:r>
      </m:oMath>
      <w:r w:rsidR="00BF455D">
        <w:rPr>
          <w:rFonts w:ascii="Palatino Linotype" w:hAnsi="Palatino Linotype"/>
          <w:sz w:val="20"/>
        </w:rPr>
        <w:t xml:space="preserve"> have a multivariate normal distribution then</w:t>
      </w:r>
      <w:r w:rsidR="00FC50E4">
        <w:rPr>
          <w:rFonts w:ascii="Palatino Linotype" w:hAnsi="Palatino Linotype"/>
          <w:sz w:val="20"/>
        </w:rPr>
        <w:t xml:space="preserve"> it is guaranteed that</w:t>
      </w:r>
      <w:r w:rsidR="00BF455D">
        <w:rPr>
          <w:rFonts w:ascii="Palatino Linotype" w:hAnsi="Palatino Linotype"/>
          <w:sz w:val="20"/>
        </w:rPr>
        <w:t xml:space="preserve"> the </w:t>
      </w:r>
      <m:oMath>
        <m:r>
          <w:rPr>
            <w:rFonts w:ascii="Cambria Math" w:hAnsi="Cambria Math"/>
            <w:sz w:val="20"/>
          </w:rPr>
          <m:t>E</m:t>
        </m:r>
        <m:d>
          <m:dPr>
            <m:ctrlPr>
              <w:rPr>
                <w:rFonts w:ascii="Cambria Math" w:hAnsi="Cambria Math"/>
                <w:i/>
                <w:sz w:val="20"/>
              </w:rPr>
            </m:ctrlPr>
          </m:dPr>
          <m:e>
            <m:r>
              <w:rPr>
                <w:rFonts w:ascii="Cambria Math" w:hAnsi="Cambria Math"/>
                <w:sz w:val="20"/>
              </w:rPr>
              <m:t>Y</m:t>
            </m:r>
          </m:e>
          <m:e>
            <m:r>
              <m:rPr>
                <m:sty m:val="bi"/>
              </m:rPr>
              <w:rPr>
                <w:rFonts w:ascii="Cambria Math" w:hAnsi="Cambria Math"/>
                <w:sz w:val="20"/>
              </w:rPr>
              <m:t>X</m:t>
            </m:r>
          </m:e>
        </m:d>
        <m:r>
          <w:rPr>
            <w:rFonts w:ascii="Cambria Math" w:hAnsi="Cambria Math"/>
            <w:sz w:val="20"/>
          </w:rPr>
          <m:t>=</m:t>
        </m:r>
        <m:r>
          <m:rPr>
            <m:sty m:val="bi"/>
          </m:rPr>
          <w:rPr>
            <w:rFonts w:ascii="Cambria Math" w:hAnsi="Cambria Math"/>
            <w:sz w:val="20"/>
          </w:rPr>
          <m:t>Uβ or Xβ</m:t>
        </m:r>
      </m:oMath>
      <w:r w:rsidR="00BF455D">
        <w:rPr>
          <w:rFonts w:ascii="Palatino Linotype" w:hAnsi="Palatino Linotype"/>
          <w:sz w:val="20"/>
        </w:rPr>
        <w:t xml:space="preserve"> and the variance </w:t>
      </w:r>
      <w:proofErr w:type="gramStart"/>
      <w:r w:rsidR="00BF455D">
        <w:rPr>
          <w:rFonts w:ascii="Palatino Linotype" w:hAnsi="Palatino Linotype"/>
          <w:sz w:val="20"/>
        </w:rPr>
        <w:t xml:space="preserve">function </w:t>
      </w:r>
      <w:proofErr w:type="gramEnd"/>
      <m:oMath>
        <m:r>
          <w:rPr>
            <w:rFonts w:ascii="Cambria Math" w:hAnsi="Cambria Math"/>
            <w:sz w:val="20"/>
          </w:rPr>
          <m:t>Var</m:t>
        </m:r>
        <m:d>
          <m:dPr>
            <m:ctrlPr>
              <w:rPr>
                <w:rFonts w:ascii="Cambria Math" w:hAnsi="Cambria Math"/>
                <w:i/>
                <w:sz w:val="20"/>
              </w:rPr>
            </m:ctrlPr>
          </m:dPr>
          <m:e>
            <m:r>
              <w:rPr>
                <w:rFonts w:ascii="Cambria Math" w:hAnsi="Cambria Math"/>
                <w:sz w:val="20"/>
              </w:rPr>
              <m:t>Y</m:t>
            </m:r>
          </m:e>
          <m:e>
            <m:r>
              <m:rPr>
                <m:sty m:val="bi"/>
              </m:rPr>
              <w:rPr>
                <w:rFonts w:ascii="Cambria Math" w:hAnsi="Cambria Math"/>
                <w:sz w:val="20"/>
              </w:rPr>
              <m:t>X</m:t>
            </m:r>
          </m:e>
        </m:d>
        <m:r>
          <w:rPr>
            <w:rFonts w:ascii="Cambria Math" w:hAnsi="Cambria Math"/>
            <w:sz w:val="20"/>
          </w:rPr>
          <m:t>=constant</m:t>
        </m:r>
      </m:oMath>
      <w:r w:rsidR="00BF455D">
        <w:rPr>
          <w:rFonts w:ascii="Palatino Linotype" w:hAnsi="Palatino Linotype"/>
          <w:sz w:val="20"/>
        </w:rPr>
        <w:t>.</w:t>
      </w:r>
    </w:p>
    <w:p w:rsidR="007E4EE1" w:rsidRDefault="007E4EE1" w:rsidP="00566D22">
      <w:pPr>
        <w:spacing w:before="100" w:beforeAutospacing="1" w:after="100" w:afterAutospacing="1"/>
        <w:rPr>
          <w:rFonts w:ascii="Palatino Linotype" w:hAnsi="Palatino Linotype"/>
        </w:rPr>
      </w:pPr>
    </w:p>
    <w:p w:rsidR="00317E18" w:rsidRDefault="007E4EE1" w:rsidP="00566D22">
      <w:pPr>
        <w:spacing w:before="100" w:beforeAutospacing="1" w:after="100" w:afterAutospacing="1"/>
        <w:rPr>
          <w:rFonts w:ascii="Palatino Linotype" w:hAnsi="Palatino Linotype"/>
        </w:rPr>
      </w:pPr>
      <w:r>
        <w:rPr>
          <w:rFonts w:ascii="Palatino Linotype" w:hAnsi="Palatino Linotype"/>
          <w:noProof/>
        </w:rPr>
        <w:lastRenderedPageBreak/>
        <mc:AlternateContent>
          <mc:Choice Requires="wps">
            <w:drawing>
              <wp:anchor distT="0" distB="0" distL="114300" distR="114300" simplePos="0" relativeHeight="251663360" behindDoc="0" locked="0" layoutInCell="1" allowOverlap="1" wp14:anchorId="75563A4A" wp14:editId="08071250">
                <wp:simplePos x="0" y="0"/>
                <wp:positionH relativeFrom="margin">
                  <wp:posOffset>2847975</wp:posOffset>
                </wp:positionH>
                <wp:positionV relativeFrom="paragraph">
                  <wp:posOffset>1097280</wp:posOffset>
                </wp:positionV>
                <wp:extent cx="3105150" cy="30003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105150" cy="3000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F7C" w:rsidRDefault="005C5F7C">
                            <w:pPr>
                              <w:rPr>
                                <w:rFonts w:ascii="Palatino Linotype" w:hAnsi="Palatino Linotype"/>
                                <w:sz w:val="20"/>
                              </w:rPr>
                            </w:pPr>
                            <w:r w:rsidRPr="0064600A">
                              <w:rPr>
                                <w:rFonts w:ascii="Palatino Linotype" w:hAnsi="Palatino Linotype"/>
                                <w:b/>
                                <w:sz w:val="20"/>
                              </w:rPr>
                              <w:t>Example</w:t>
                            </w:r>
                            <w:r>
                              <w:rPr>
                                <w:rFonts w:ascii="Palatino Linotype" w:hAnsi="Palatino Linotype"/>
                                <w:b/>
                                <w:sz w:val="20"/>
                              </w:rPr>
                              <w:t xml:space="preserve"> 14.2</w:t>
                            </w:r>
                            <w:r w:rsidRPr="0064600A">
                              <w:rPr>
                                <w:rFonts w:ascii="Palatino Linotype" w:hAnsi="Palatino Linotype"/>
                                <w:b/>
                                <w:sz w:val="20"/>
                              </w:rPr>
                              <w:t>:</w:t>
                            </w:r>
                            <w:r>
                              <w:rPr>
                                <w:rFonts w:ascii="Palatino Linotype" w:hAnsi="Palatino Linotype"/>
                                <w:sz w:val="20"/>
                              </w:rPr>
                              <w:t xml:space="preserve">  The scatterplot matrix on the left is for the paddlefish data that we have examined previously.   The response is the weight of the paddlefish (kg) and the two potential predictors are </w:t>
                            </w:r>
                            <m:oMath>
                              <m:sSub>
                                <m:sSubPr>
                                  <m:ctrlPr>
                                    <w:rPr>
                                      <w:rFonts w:ascii="Cambria Math" w:hAnsi="Cambria Math"/>
                                      <w:i/>
                                      <w:sz w:val="20"/>
                                    </w:rPr>
                                  </m:ctrlPr>
                                </m:sSubPr>
                                <m:e>
                                  <m:r>
                                    <w:rPr>
                                      <w:rFonts w:ascii="Cambria Math" w:hAnsi="Cambria Math"/>
                                      <w:sz w:val="20"/>
                                    </w:rPr>
                                    <m:t>X</m:t>
                                  </m:r>
                                </m:e>
                                <m:sub>
                                  <m:r>
                                    <w:rPr>
                                      <w:rFonts w:ascii="Cambria Math" w:hAnsi="Cambria Math"/>
                                      <w:sz w:val="20"/>
                                    </w:rPr>
                                    <m:t>1</m:t>
                                  </m:r>
                                </m:sub>
                              </m:sSub>
                              <m:r>
                                <w:rPr>
                                  <w:rFonts w:ascii="Cambria Math" w:hAnsi="Cambria Math"/>
                                  <w:sz w:val="20"/>
                                </w:rPr>
                                <m:t>=</m:t>
                              </m:r>
                            </m:oMath>
                            <w:r>
                              <w:rPr>
                                <w:rFonts w:ascii="Palatino Linotype" w:hAnsi="Palatino Linotype"/>
                                <w:sz w:val="20"/>
                              </w:rPr>
                              <w:t xml:space="preserve"> age (yrs.) and </w:t>
                            </w:r>
                            <m:oMath>
                              <m:sSub>
                                <m:sSubPr>
                                  <m:ctrlPr>
                                    <w:rPr>
                                      <w:rFonts w:ascii="Cambria Math" w:hAnsi="Cambria Math"/>
                                      <w:i/>
                                      <w:sz w:val="20"/>
                                    </w:rPr>
                                  </m:ctrlPr>
                                </m:sSubPr>
                                <m:e>
                                  <m:r>
                                    <w:rPr>
                                      <w:rFonts w:ascii="Cambria Math" w:hAnsi="Cambria Math"/>
                                      <w:sz w:val="20"/>
                                    </w:rPr>
                                    <m:t>X</m:t>
                                  </m:r>
                                </m:e>
                                <m:sub>
                                  <m:r>
                                    <w:rPr>
                                      <w:rFonts w:ascii="Cambria Math" w:hAnsi="Cambria Math"/>
                                      <w:sz w:val="20"/>
                                    </w:rPr>
                                    <m:t>2</m:t>
                                  </m:r>
                                </m:sub>
                              </m:sSub>
                              <m:r>
                                <w:rPr>
                                  <w:rFonts w:ascii="Cambria Math" w:hAnsi="Cambria Math"/>
                                  <w:sz w:val="20"/>
                                </w:rPr>
                                <m:t>=</m:t>
                              </m:r>
                            </m:oMath>
                            <w:r>
                              <w:rPr>
                                <w:rFonts w:ascii="Palatino Linotype" w:hAnsi="Palatino Linotype"/>
                                <w:sz w:val="20"/>
                              </w:rPr>
                              <w:t xml:space="preserve"> length (cm).  Clearly the relationship between </w:t>
                            </w:r>
                            <m:oMath>
                              <m:sSub>
                                <m:sSubPr>
                                  <m:ctrlPr>
                                    <w:rPr>
                                      <w:rFonts w:ascii="Cambria Math" w:hAnsi="Cambria Math"/>
                                      <w:i/>
                                      <w:sz w:val="20"/>
                                    </w:rPr>
                                  </m:ctrlPr>
                                </m:sSubPr>
                                <m:e>
                                  <m:r>
                                    <w:rPr>
                                      <w:rFonts w:ascii="Cambria Math" w:hAnsi="Cambria Math"/>
                                      <w:sz w:val="20"/>
                                    </w:rPr>
                                    <m:t>X</m:t>
                                  </m:r>
                                </m:e>
                                <m:sub>
                                  <m:r>
                                    <w:rPr>
                                      <w:rFonts w:ascii="Cambria Math" w:hAnsi="Cambria Math"/>
                                      <w:sz w:val="20"/>
                                    </w:rPr>
                                    <m:t>1</m:t>
                                  </m:r>
                                </m:sub>
                              </m:sSub>
                            </m:oMath>
                            <w:r>
                              <w:rPr>
                                <w:rFonts w:ascii="Palatino Linotype" w:hAnsi="Palatino Linotype"/>
                                <w:sz w:val="20"/>
                              </w:rPr>
                              <w:t xml:space="preserve"> and </w:t>
                            </w:r>
                            <m:oMath>
                              <m:sSub>
                                <m:sSubPr>
                                  <m:ctrlPr>
                                    <w:rPr>
                                      <w:rFonts w:ascii="Cambria Math" w:hAnsi="Cambria Math"/>
                                      <w:i/>
                                      <w:sz w:val="20"/>
                                    </w:rPr>
                                  </m:ctrlPr>
                                </m:sSubPr>
                                <m:e>
                                  <m:r>
                                    <w:rPr>
                                      <w:rFonts w:ascii="Cambria Math" w:hAnsi="Cambria Math"/>
                                      <w:sz w:val="20"/>
                                    </w:rPr>
                                    <m:t>X</m:t>
                                  </m:r>
                                </m:e>
                                <m:sub>
                                  <m:r>
                                    <w:rPr>
                                      <w:rFonts w:ascii="Cambria Math" w:hAnsi="Cambria Math"/>
                                      <w:sz w:val="20"/>
                                    </w:rPr>
                                    <m:t>2</m:t>
                                  </m:r>
                                </m:sub>
                              </m:sSub>
                            </m:oMath>
                            <w:r>
                              <w:rPr>
                                <w:rFonts w:ascii="Palatino Linotype" w:hAnsi="Palatino Linotype"/>
                                <w:sz w:val="20"/>
                              </w:rPr>
                              <w:t xml:space="preserve"> is nonlinear, and the condition above may fail for these data.   </w:t>
                            </w:r>
                            <w:proofErr w:type="gramStart"/>
                            <w:r>
                              <w:rPr>
                                <w:rFonts w:ascii="Palatino Linotype" w:hAnsi="Palatino Linotype"/>
                                <w:sz w:val="20"/>
                              </w:rPr>
                              <w:t>Thus</w:t>
                            </w:r>
                            <w:proofErr w:type="gramEnd"/>
                            <w:r>
                              <w:rPr>
                                <w:rFonts w:ascii="Palatino Linotype" w:hAnsi="Palatino Linotype"/>
                                <w:sz w:val="20"/>
                              </w:rPr>
                              <w:t xml:space="preserve"> an inverse fitted value plot obtained from fitting the model </w:t>
                            </w:r>
                            <m:oMath>
                              <m:r>
                                <w:rPr>
                                  <w:rFonts w:ascii="Cambria Math" w:hAnsi="Cambria Math"/>
                                  <w:sz w:val="20"/>
                                </w:rPr>
                                <m:t>E</m:t>
                              </m:r>
                              <m:d>
                                <m:dPr>
                                  <m:ctrlPr>
                                    <w:rPr>
                                      <w:rFonts w:ascii="Cambria Math" w:hAnsi="Cambria Math"/>
                                      <w:i/>
                                      <w:sz w:val="20"/>
                                    </w:rPr>
                                  </m:ctrlPr>
                                </m:dPr>
                                <m:e>
                                  <m:r>
                                    <w:rPr>
                                      <w:rFonts w:ascii="Cambria Math" w:hAnsi="Cambria Math"/>
                                      <w:sz w:val="20"/>
                                    </w:rPr>
                                    <m:t>Weight</m:t>
                                  </m:r>
                                </m:e>
                                <m:e>
                                  <m:sSub>
                                    <m:sSubPr>
                                      <m:ctrlPr>
                                        <w:rPr>
                                          <w:rFonts w:ascii="Cambria Math" w:hAnsi="Cambria Math"/>
                                          <w:i/>
                                          <w:sz w:val="20"/>
                                        </w:rPr>
                                      </m:ctrlPr>
                                    </m:sSubPr>
                                    <m:e>
                                      <m:r>
                                        <w:rPr>
                                          <w:rFonts w:ascii="Cambria Math" w:hAnsi="Cambria Math"/>
                                          <w:sz w:val="20"/>
                                        </w:rPr>
                                        <m:t>X</m:t>
                                      </m:r>
                                    </m:e>
                                    <m:sub>
                                      <m:r>
                                        <w:rPr>
                                          <w:rFonts w:ascii="Cambria Math" w:hAnsi="Cambria Math"/>
                                          <w:sz w:val="20"/>
                                        </w:rPr>
                                        <m:t>1</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m:t>
                                      </m:r>
                                    </m:sub>
                                  </m:sSub>
                                </m:e>
                              </m:d>
                              <m:r>
                                <w:rPr>
                                  <w:rFonts w:ascii="Cambria Math" w:hAnsi="Cambria Math"/>
                                  <w:sz w:val="20"/>
                                </w:rPr>
                                <m:t>=</m:t>
                              </m:r>
                              <m:sSub>
                                <m:sSubPr>
                                  <m:ctrlPr>
                                    <w:rPr>
                                      <w:rFonts w:ascii="Cambria Math" w:hAnsi="Cambria Math"/>
                                      <w:i/>
                                      <w:sz w:val="20"/>
                                    </w:rPr>
                                  </m:ctrlPr>
                                </m:sSubPr>
                                <m:e>
                                  <m:r>
                                    <w:rPr>
                                      <w:rFonts w:ascii="Cambria Math" w:hAnsi="Cambria Math"/>
                                      <w:sz w:val="20"/>
                                    </w:rPr>
                                    <m:t>β</m:t>
                                  </m:r>
                                </m:e>
                                <m:sub>
                                  <m:r>
                                    <w:rPr>
                                      <w:rFonts w:ascii="Cambria Math" w:hAnsi="Cambria Math"/>
                                      <w:sz w:val="20"/>
                                    </w:rPr>
                                    <m:t>o</m:t>
                                  </m:r>
                                </m:sub>
                              </m:sSub>
                              <m:r>
                                <w:rPr>
                                  <w:rFonts w:ascii="Cambria Math" w:hAnsi="Cambria Math"/>
                                  <w:sz w:val="20"/>
                                </w:rPr>
                                <m:t>+</m:t>
                              </m:r>
                              <m:sSub>
                                <m:sSubPr>
                                  <m:ctrlPr>
                                    <w:rPr>
                                      <w:rFonts w:ascii="Cambria Math" w:hAnsi="Cambria Math"/>
                                      <w:i/>
                                      <w:sz w:val="20"/>
                                    </w:rPr>
                                  </m:ctrlPr>
                                </m:sSubPr>
                                <m:e>
                                  <m:r>
                                    <w:rPr>
                                      <w:rFonts w:ascii="Cambria Math" w:hAnsi="Cambria Math"/>
                                      <w:sz w:val="20"/>
                                    </w:rPr>
                                    <m:t>β</m:t>
                                  </m:r>
                                </m:e>
                                <m:sub>
                                  <m:r>
                                    <w:rPr>
                                      <w:rFonts w:ascii="Cambria Math" w:hAnsi="Cambria Math"/>
                                      <w:sz w:val="20"/>
                                    </w:rPr>
                                    <m:t>1</m:t>
                                  </m:r>
                                </m:sub>
                              </m:sSub>
                              <m:sSub>
                                <m:sSubPr>
                                  <m:ctrlPr>
                                    <w:rPr>
                                      <w:rFonts w:ascii="Cambria Math" w:hAnsi="Cambria Math"/>
                                      <w:i/>
                                      <w:sz w:val="20"/>
                                    </w:rPr>
                                  </m:ctrlPr>
                                </m:sSubPr>
                                <m:e>
                                  <m:r>
                                    <w:rPr>
                                      <w:rFonts w:ascii="Cambria Math" w:hAnsi="Cambria Math"/>
                                      <w:sz w:val="20"/>
                                    </w:rPr>
                                    <m:t>X</m:t>
                                  </m:r>
                                </m:e>
                                <m:sub>
                                  <m:r>
                                    <w:rPr>
                                      <w:rFonts w:ascii="Cambria Math" w:hAnsi="Cambria Math"/>
                                      <w:sz w:val="20"/>
                                    </w:rPr>
                                    <m:t>1</m:t>
                                  </m:r>
                                </m:sub>
                              </m:sSub>
                              <m:r>
                                <w:rPr>
                                  <w:rFonts w:ascii="Cambria Math" w:hAnsi="Cambria Math"/>
                                  <w:sz w:val="20"/>
                                </w:rPr>
                                <m:t>+</m:t>
                              </m:r>
                              <m:sSub>
                                <m:sSubPr>
                                  <m:ctrlPr>
                                    <w:rPr>
                                      <w:rFonts w:ascii="Cambria Math" w:hAnsi="Cambria Math"/>
                                      <w:i/>
                                      <w:sz w:val="20"/>
                                    </w:rPr>
                                  </m:ctrlPr>
                                </m:sSubPr>
                                <m:e>
                                  <m:r>
                                    <w:rPr>
                                      <w:rFonts w:ascii="Cambria Math" w:hAnsi="Cambria Math"/>
                                      <w:sz w:val="20"/>
                                    </w:rPr>
                                    <m:t>β</m:t>
                                  </m:r>
                                </m:e>
                                <m:sub>
                                  <m:r>
                                    <w:rPr>
                                      <w:rFonts w:ascii="Cambria Math" w:hAnsi="Cambria Math"/>
                                      <w:sz w:val="20"/>
                                    </w:rPr>
                                    <m:t>2</m:t>
                                  </m:r>
                                </m:sub>
                              </m:sSub>
                              <m:sSub>
                                <m:sSubPr>
                                  <m:ctrlPr>
                                    <w:rPr>
                                      <w:rFonts w:ascii="Cambria Math" w:hAnsi="Cambria Math"/>
                                      <w:i/>
                                      <w:sz w:val="20"/>
                                    </w:rPr>
                                  </m:ctrlPr>
                                </m:sSubPr>
                                <m:e>
                                  <m:r>
                                    <w:rPr>
                                      <w:rFonts w:ascii="Cambria Math" w:hAnsi="Cambria Math"/>
                                      <w:sz w:val="20"/>
                                    </w:rPr>
                                    <m:t>X</m:t>
                                  </m:r>
                                </m:e>
                                <m:sub>
                                  <m:r>
                                    <w:rPr>
                                      <w:rFonts w:ascii="Cambria Math" w:hAnsi="Cambria Math"/>
                                      <w:sz w:val="20"/>
                                    </w:rPr>
                                    <m:t>2</m:t>
                                  </m:r>
                                </m:sub>
                              </m:sSub>
                            </m:oMath>
                            <w:r>
                              <w:rPr>
                                <w:rFonts w:ascii="Palatino Linotype" w:hAnsi="Palatino Linotype"/>
                                <w:sz w:val="20"/>
                              </w:rPr>
                              <w:t xml:space="preserve"> may not give a proper visualization of a linearizing transformation for the response.</w:t>
                            </w:r>
                            <w:r>
                              <w:rPr>
                                <w:rFonts w:ascii="Palatino Linotype" w:hAnsi="Palatino Linotype"/>
                                <w:sz w:val="20"/>
                              </w:rPr>
                              <w:br/>
                            </w:r>
                          </w:p>
                          <w:p w:rsidR="005C5F7C" w:rsidRPr="00317E18" w:rsidRDefault="005C5F7C">
                            <w:pPr>
                              <w:rPr>
                                <w:rFonts w:ascii="Palatino Linotype" w:hAnsi="Palatino Linotype"/>
                                <w:sz w:val="20"/>
                              </w:rPr>
                            </w:pPr>
                            <w:r>
                              <w:rPr>
                                <w:rFonts w:ascii="Palatino Linotype" w:hAnsi="Palatino Linotype"/>
                                <w:sz w:val="20"/>
                              </w:rPr>
                              <w:t xml:space="preserve">Also joint distribution of </w:t>
                            </w:r>
                            <m:oMath>
                              <m:r>
                                <w:rPr>
                                  <w:rFonts w:ascii="Cambria Math" w:hAnsi="Cambria Math"/>
                                  <w:sz w:val="20"/>
                                </w:rPr>
                                <m:t>(Y,</m:t>
                              </m:r>
                              <m:sSub>
                                <m:sSubPr>
                                  <m:ctrlPr>
                                    <w:rPr>
                                      <w:rFonts w:ascii="Cambria Math" w:hAnsi="Cambria Math"/>
                                      <w:i/>
                                      <w:sz w:val="20"/>
                                    </w:rPr>
                                  </m:ctrlPr>
                                </m:sSubPr>
                                <m:e>
                                  <m:r>
                                    <w:rPr>
                                      <w:rFonts w:ascii="Cambria Math" w:hAnsi="Cambria Math"/>
                                      <w:sz w:val="20"/>
                                    </w:rPr>
                                    <m:t>X</m:t>
                                  </m:r>
                                </m:e>
                                <m:sub>
                                  <m:r>
                                    <w:rPr>
                                      <w:rFonts w:ascii="Cambria Math" w:hAnsi="Cambria Math"/>
                                      <w:sz w:val="20"/>
                                    </w:rPr>
                                    <m:t>1</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m:t>
                                  </m:r>
                                </m:sub>
                              </m:sSub>
                              <m:r>
                                <w:rPr>
                                  <w:rFonts w:ascii="Cambria Math" w:hAnsi="Cambria Math"/>
                                  <w:sz w:val="20"/>
                                </w:rPr>
                                <m:t>)</m:t>
                              </m:r>
                            </m:oMath>
                            <w:r>
                              <w:rPr>
                                <w:rFonts w:ascii="Palatino Linotype" w:hAnsi="Palatino Linotype"/>
                                <w:sz w:val="20"/>
                              </w:rPr>
                              <w:t xml:space="preserve"> is clearly not MVN,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63A4A" id="Text Box 12" o:spid="_x0000_s1033" type="#_x0000_t202" style="position:absolute;margin-left:224.25pt;margin-top:86.4pt;width:244.5pt;height:23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" fillcolor="white [3201]" stroked="f" strokeweight=".5pt">
                <v:textbox>
                  <w:txbxContent>
                    <w:p w:rsidR="005C5F7C" w:rsidRDefault="005C5F7C">
                      <w:pPr>
                        <w:rPr>
                          <w:rFonts w:ascii="Palatino Linotype" w:hAnsi="Palatino Linotype"/>
                          <w:sz w:val="20"/>
                        </w:rPr>
                      </w:pPr>
                      <w:r w:rsidRPr="0064600A">
                        <w:rPr>
                          <w:rFonts w:ascii="Palatino Linotype" w:hAnsi="Palatino Linotype"/>
                          <w:b/>
                          <w:sz w:val="20"/>
                        </w:rPr>
                        <w:t>Example</w:t>
                      </w:r>
                      <w:r>
                        <w:rPr>
                          <w:rFonts w:ascii="Palatino Linotype" w:hAnsi="Palatino Linotype"/>
                          <w:b/>
                          <w:sz w:val="20"/>
                        </w:rPr>
                        <w:t xml:space="preserve"> 14.2</w:t>
                      </w:r>
                      <w:r w:rsidRPr="0064600A">
                        <w:rPr>
                          <w:rFonts w:ascii="Palatino Linotype" w:hAnsi="Palatino Linotype"/>
                          <w:b/>
                          <w:sz w:val="20"/>
                        </w:rPr>
                        <w:t>:</w:t>
                      </w:r>
                      <w:r>
                        <w:rPr>
                          <w:rFonts w:ascii="Palatino Linotype" w:hAnsi="Palatino Linotype"/>
                          <w:sz w:val="20"/>
                        </w:rPr>
                        <w:t xml:space="preserve">  The scatterplot matrix on the left is for the paddlefish data that we have examined previously.   The response is the weight of the paddlefish (kg) and the two potential predictors are </w:t>
                      </w:r>
                      <m:oMath>
                        <m:sSub>
                          <m:sSubPr>
                            <m:ctrlPr>
                              <w:rPr>
                                <w:rFonts w:ascii="Cambria Math" w:hAnsi="Cambria Math"/>
                                <w:i/>
                                <w:sz w:val="20"/>
                              </w:rPr>
                            </m:ctrlPr>
                          </m:sSubPr>
                          <m:e>
                            <m:r>
                              <w:rPr>
                                <w:rFonts w:ascii="Cambria Math" w:hAnsi="Cambria Math"/>
                                <w:sz w:val="20"/>
                              </w:rPr>
                              <m:t>X</m:t>
                            </m:r>
                          </m:e>
                          <m:sub>
                            <m:r>
                              <w:rPr>
                                <w:rFonts w:ascii="Cambria Math" w:hAnsi="Cambria Math"/>
                                <w:sz w:val="20"/>
                              </w:rPr>
                              <m:t>1</m:t>
                            </m:r>
                          </m:sub>
                        </m:sSub>
                        <m:r>
                          <w:rPr>
                            <w:rFonts w:ascii="Cambria Math" w:hAnsi="Cambria Math"/>
                            <w:sz w:val="20"/>
                          </w:rPr>
                          <m:t>=</m:t>
                        </m:r>
                      </m:oMath>
                      <w:r>
                        <w:rPr>
                          <w:rFonts w:ascii="Palatino Linotype" w:hAnsi="Palatino Linotype"/>
                          <w:sz w:val="20"/>
                        </w:rPr>
                        <w:t xml:space="preserve"> age (yrs.) and </w:t>
                      </w:r>
                      <m:oMath>
                        <m:sSub>
                          <m:sSubPr>
                            <m:ctrlPr>
                              <w:rPr>
                                <w:rFonts w:ascii="Cambria Math" w:hAnsi="Cambria Math"/>
                                <w:i/>
                                <w:sz w:val="20"/>
                              </w:rPr>
                            </m:ctrlPr>
                          </m:sSubPr>
                          <m:e>
                            <m:r>
                              <w:rPr>
                                <w:rFonts w:ascii="Cambria Math" w:hAnsi="Cambria Math"/>
                                <w:sz w:val="20"/>
                              </w:rPr>
                              <m:t>X</m:t>
                            </m:r>
                          </m:e>
                          <m:sub>
                            <m:r>
                              <w:rPr>
                                <w:rFonts w:ascii="Cambria Math" w:hAnsi="Cambria Math"/>
                                <w:sz w:val="20"/>
                              </w:rPr>
                              <m:t>2</m:t>
                            </m:r>
                          </m:sub>
                        </m:sSub>
                        <m:r>
                          <w:rPr>
                            <w:rFonts w:ascii="Cambria Math" w:hAnsi="Cambria Math"/>
                            <w:sz w:val="20"/>
                          </w:rPr>
                          <m:t>=</m:t>
                        </m:r>
                      </m:oMath>
                      <w:r>
                        <w:rPr>
                          <w:rFonts w:ascii="Palatino Linotype" w:hAnsi="Palatino Linotype"/>
                          <w:sz w:val="20"/>
                        </w:rPr>
                        <w:t xml:space="preserve"> length (cm).  Clearly the relationship between </w:t>
                      </w:r>
                      <m:oMath>
                        <m:sSub>
                          <m:sSubPr>
                            <m:ctrlPr>
                              <w:rPr>
                                <w:rFonts w:ascii="Cambria Math" w:hAnsi="Cambria Math"/>
                                <w:i/>
                                <w:sz w:val="20"/>
                              </w:rPr>
                            </m:ctrlPr>
                          </m:sSubPr>
                          <m:e>
                            <m:r>
                              <w:rPr>
                                <w:rFonts w:ascii="Cambria Math" w:hAnsi="Cambria Math"/>
                                <w:sz w:val="20"/>
                              </w:rPr>
                              <m:t>X</m:t>
                            </m:r>
                          </m:e>
                          <m:sub>
                            <m:r>
                              <w:rPr>
                                <w:rFonts w:ascii="Cambria Math" w:hAnsi="Cambria Math"/>
                                <w:sz w:val="20"/>
                              </w:rPr>
                              <m:t>1</m:t>
                            </m:r>
                          </m:sub>
                        </m:sSub>
                      </m:oMath>
                      <w:r>
                        <w:rPr>
                          <w:rFonts w:ascii="Palatino Linotype" w:hAnsi="Palatino Linotype"/>
                          <w:sz w:val="20"/>
                        </w:rPr>
                        <w:t xml:space="preserve"> and </w:t>
                      </w:r>
                      <m:oMath>
                        <m:sSub>
                          <m:sSubPr>
                            <m:ctrlPr>
                              <w:rPr>
                                <w:rFonts w:ascii="Cambria Math" w:hAnsi="Cambria Math"/>
                                <w:i/>
                                <w:sz w:val="20"/>
                              </w:rPr>
                            </m:ctrlPr>
                          </m:sSubPr>
                          <m:e>
                            <m:r>
                              <w:rPr>
                                <w:rFonts w:ascii="Cambria Math" w:hAnsi="Cambria Math"/>
                                <w:sz w:val="20"/>
                              </w:rPr>
                              <m:t>X</m:t>
                            </m:r>
                          </m:e>
                          <m:sub>
                            <m:r>
                              <w:rPr>
                                <w:rFonts w:ascii="Cambria Math" w:hAnsi="Cambria Math"/>
                                <w:sz w:val="20"/>
                              </w:rPr>
                              <m:t>2</m:t>
                            </m:r>
                          </m:sub>
                        </m:sSub>
                      </m:oMath>
                      <w:r>
                        <w:rPr>
                          <w:rFonts w:ascii="Palatino Linotype" w:hAnsi="Palatino Linotype"/>
                          <w:sz w:val="20"/>
                        </w:rPr>
                        <w:t xml:space="preserve"> is nonlinear, and the condition above may fail for these data.   Thus an inverse fitted value plot obtained from fitting the model </w:t>
                      </w:r>
                      <m:oMath>
                        <m:r>
                          <w:rPr>
                            <w:rFonts w:ascii="Cambria Math" w:hAnsi="Cambria Math"/>
                            <w:sz w:val="20"/>
                          </w:rPr>
                          <m:t>E</m:t>
                        </m:r>
                        <m:d>
                          <m:dPr>
                            <m:ctrlPr>
                              <w:rPr>
                                <w:rFonts w:ascii="Cambria Math" w:hAnsi="Cambria Math"/>
                                <w:i/>
                                <w:sz w:val="20"/>
                              </w:rPr>
                            </m:ctrlPr>
                          </m:dPr>
                          <m:e>
                            <m:r>
                              <w:rPr>
                                <w:rFonts w:ascii="Cambria Math" w:hAnsi="Cambria Math"/>
                                <w:sz w:val="20"/>
                              </w:rPr>
                              <m:t>Weight</m:t>
                            </m:r>
                          </m:e>
                          <m:e>
                            <m:sSub>
                              <m:sSubPr>
                                <m:ctrlPr>
                                  <w:rPr>
                                    <w:rFonts w:ascii="Cambria Math" w:hAnsi="Cambria Math"/>
                                    <w:i/>
                                    <w:sz w:val="20"/>
                                  </w:rPr>
                                </m:ctrlPr>
                              </m:sSubPr>
                              <m:e>
                                <m:r>
                                  <w:rPr>
                                    <w:rFonts w:ascii="Cambria Math" w:hAnsi="Cambria Math"/>
                                    <w:sz w:val="20"/>
                                  </w:rPr>
                                  <m:t>X</m:t>
                                </m:r>
                              </m:e>
                              <m:sub>
                                <m:r>
                                  <w:rPr>
                                    <w:rFonts w:ascii="Cambria Math" w:hAnsi="Cambria Math"/>
                                    <w:sz w:val="20"/>
                                  </w:rPr>
                                  <m:t>1</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m:t>
                                </m:r>
                              </m:sub>
                            </m:sSub>
                          </m:e>
                        </m:d>
                        <m:r>
                          <w:rPr>
                            <w:rFonts w:ascii="Cambria Math" w:hAnsi="Cambria Math"/>
                            <w:sz w:val="20"/>
                          </w:rPr>
                          <m:t>=</m:t>
                        </m:r>
                        <m:sSub>
                          <m:sSubPr>
                            <m:ctrlPr>
                              <w:rPr>
                                <w:rFonts w:ascii="Cambria Math" w:hAnsi="Cambria Math"/>
                                <w:i/>
                                <w:sz w:val="20"/>
                              </w:rPr>
                            </m:ctrlPr>
                          </m:sSubPr>
                          <m:e>
                            <m:r>
                              <w:rPr>
                                <w:rFonts w:ascii="Cambria Math" w:hAnsi="Cambria Math"/>
                                <w:sz w:val="20"/>
                              </w:rPr>
                              <m:t>β</m:t>
                            </m:r>
                          </m:e>
                          <m:sub>
                            <m:r>
                              <w:rPr>
                                <w:rFonts w:ascii="Cambria Math" w:hAnsi="Cambria Math"/>
                                <w:sz w:val="20"/>
                              </w:rPr>
                              <m:t>o</m:t>
                            </m:r>
                          </m:sub>
                        </m:sSub>
                        <m:r>
                          <w:rPr>
                            <w:rFonts w:ascii="Cambria Math" w:hAnsi="Cambria Math"/>
                            <w:sz w:val="20"/>
                          </w:rPr>
                          <m:t>+</m:t>
                        </m:r>
                        <m:sSub>
                          <m:sSubPr>
                            <m:ctrlPr>
                              <w:rPr>
                                <w:rFonts w:ascii="Cambria Math" w:hAnsi="Cambria Math"/>
                                <w:i/>
                                <w:sz w:val="20"/>
                              </w:rPr>
                            </m:ctrlPr>
                          </m:sSubPr>
                          <m:e>
                            <m:r>
                              <w:rPr>
                                <w:rFonts w:ascii="Cambria Math" w:hAnsi="Cambria Math"/>
                                <w:sz w:val="20"/>
                              </w:rPr>
                              <m:t>β</m:t>
                            </m:r>
                          </m:e>
                          <m:sub>
                            <m:r>
                              <w:rPr>
                                <w:rFonts w:ascii="Cambria Math" w:hAnsi="Cambria Math"/>
                                <w:sz w:val="20"/>
                              </w:rPr>
                              <m:t>1</m:t>
                            </m:r>
                          </m:sub>
                        </m:sSub>
                        <m:sSub>
                          <m:sSubPr>
                            <m:ctrlPr>
                              <w:rPr>
                                <w:rFonts w:ascii="Cambria Math" w:hAnsi="Cambria Math"/>
                                <w:i/>
                                <w:sz w:val="20"/>
                              </w:rPr>
                            </m:ctrlPr>
                          </m:sSubPr>
                          <m:e>
                            <m:r>
                              <w:rPr>
                                <w:rFonts w:ascii="Cambria Math" w:hAnsi="Cambria Math"/>
                                <w:sz w:val="20"/>
                              </w:rPr>
                              <m:t>X</m:t>
                            </m:r>
                          </m:e>
                          <m:sub>
                            <m:r>
                              <w:rPr>
                                <w:rFonts w:ascii="Cambria Math" w:hAnsi="Cambria Math"/>
                                <w:sz w:val="20"/>
                              </w:rPr>
                              <m:t>1</m:t>
                            </m:r>
                          </m:sub>
                        </m:sSub>
                        <m:r>
                          <w:rPr>
                            <w:rFonts w:ascii="Cambria Math" w:hAnsi="Cambria Math"/>
                            <w:sz w:val="20"/>
                          </w:rPr>
                          <m:t>+</m:t>
                        </m:r>
                        <m:sSub>
                          <m:sSubPr>
                            <m:ctrlPr>
                              <w:rPr>
                                <w:rFonts w:ascii="Cambria Math" w:hAnsi="Cambria Math"/>
                                <w:i/>
                                <w:sz w:val="20"/>
                              </w:rPr>
                            </m:ctrlPr>
                          </m:sSubPr>
                          <m:e>
                            <m:r>
                              <w:rPr>
                                <w:rFonts w:ascii="Cambria Math" w:hAnsi="Cambria Math"/>
                                <w:sz w:val="20"/>
                              </w:rPr>
                              <m:t>β</m:t>
                            </m:r>
                          </m:e>
                          <m:sub>
                            <m:r>
                              <w:rPr>
                                <w:rFonts w:ascii="Cambria Math" w:hAnsi="Cambria Math"/>
                                <w:sz w:val="20"/>
                              </w:rPr>
                              <m:t>2</m:t>
                            </m:r>
                          </m:sub>
                        </m:sSub>
                        <m:sSub>
                          <m:sSubPr>
                            <m:ctrlPr>
                              <w:rPr>
                                <w:rFonts w:ascii="Cambria Math" w:hAnsi="Cambria Math"/>
                                <w:i/>
                                <w:sz w:val="20"/>
                              </w:rPr>
                            </m:ctrlPr>
                          </m:sSubPr>
                          <m:e>
                            <m:r>
                              <w:rPr>
                                <w:rFonts w:ascii="Cambria Math" w:hAnsi="Cambria Math"/>
                                <w:sz w:val="20"/>
                              </w:rPr>
                              <m:t>X</m:t>
                            </m:r>
                          </m:e>
                          <m:sub>
                            <m:r>
                              <w:rPr>
                                <w:rFonts w:ascii="Cambria Math" w:hAnsi="Cambria Math"/>
                                <w:sz w:val="20"/>
                              </w:rPr>
                              <m:t>2</m:t>
                            </m:r>
                          </m:sub>
                        </m:sSub>
                      </m:oMath>
                      <w:r>
                        <w:rPr>
                          <w:rFonts w:ascii="Palatino Linotype" w:hAnsi="Palatino Linotype"/>
                          <w:sz w:val="20"/>
                        </w:rPr>
                        <w:t xml:space="preserve"> may not give a proper visualization of a linearizing transformation for the response.</w:t>
                      </w:r>
                      <w:r>
                        <w:rPr>
                          <w:rFonts w:ascii="Palatino Linotype" w:hAnsi="Palatino Linotype"/>
                          <w:sz w:val="20"/>
                        </w:rPr>
                        <w:br/>
                      </w:r>
                    </w:p>
                    <w:p w:rsidR="005C5F7C" w:rsidRPr="00317E18" w:rsidRDefault="005C5F7C">
                      <w:pPr>
                        <w:rPr>
                          <w:rFonts w:ascii="Palatino Linotype" w:hAnsi="Palatino Linotype"/>
                          <w:sz w:val="20"/>
                        </w:rPr>
                      </w:pPr>
                      <w:r>
                        <w:rPr>
                          <w:rFonts w:ascii="Palatino Linotype" w:hAnsi="Palatino Linotype"/>
                          <w:sz w:val="20"/>
                        </w:rPr>
                        <w:t xml:space="preserve">Also joint distribution of </w:t>
                      </w:r>
                      <m:oMath>
                        <m:r>
                          <w:rPr>
                            <w:rFonts w:ascii="Cambria Math" w:hAnsi="Cambria Math"/>
                            <w:sz w:val="20"/>
                          </w:rPr>
                          <m:t>(Y,</m:t>
                        </m:r>
                        <m:sSub>
                          <m:sSubPr>
                            <m:ctrlPr>
                              <w:rPr>
                                <w:rFonts w:ascii="Cambria Math" w:hAnsi="Cambria Math"/>
                                <w:i/>
                                <w:sz w:val="20"/>
                              </w:rPr>
                            </m:ctrlPr>
                          </m:sSubPr>
                          <m:e>
                            <m:r>
                              <w:rPr>
                                <w:rFonts w:ascii="Cambria Math" w:hAnsi="Cambria Math"/>
                                <w:sz w:val="20"/>
                              </w:rPr>
                              <m:t>X</m:t>
                            </m:r>
                          </m:e>
                          <m:sub>
                            <m:r>
                              <w:rPr>
                                <w:rFonts w:ascii="Cambria Math" w:hAnsi="Cambria Math"/>
                                <w:sz w:val="20"/>
                              </w:rPr>
                              <m:t>1</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m:t>
                            </m:r>
                          </m:sub>
                        </m:sSub>
                        <m:r>
                          <w:rPr>
                            <w:rFonts w:ascii="Cambria Math" w:hAnsi="Cambria Math"/>
                            <w:sz w:val="20"/>
                          </w:rPr>
                          <m:t>)</m:t>
                        </m:r>
                      </m:oMath>
                      <w:r>
                        <w:rPr>
                          <w:rFonts w:ascii="Palatino Linotype" w:hAnsi="Palatino Linotype"/>
                          <w:sz w:val="20"/>
                        </w:rPr>
                        <w:t xml:space="preserve"> is clearly not MVN, why?</w:t>
                      </w:r>
                    </w:p>
                  </w:txbxContent>
                </v:textbox>
                <w10:wrap anchorx="margin"/>
              </v:shape>
            </w:pict>
          </mc:Fallback>
        </mc:AlternateContent>
      </w:r>
      <w:r w:rsidR="00566D22">
        <w:rPr>
          <w:rFonts w:ascii="Palatino Linotype" w:hAnsi="Palatino Linotype"/>
        </w:rPr>
        <w:t xml:space="preserve">If the terms are simply the predictors themselves </w:t>
      </w:r>
      <w:r w:rsidR="00BF1CA6">
        <w:rPr>
          <w:rFonts w:ascii="Palatino Linotype" w:hAnsi="Palatino Linotype"/>
        </w:rPr>
        <w:t xml:space="preserve">then each plot of one predictor/term </w:t>
      </w:r>
      <w:r w:rsidR="00566D22">
        <w:rPr>
          <w:rFonts w:ascii="Palatino Linotype" w:hAnsi="Palatino Linotype"/>
        </w:rPr>
        <w:t xml:space="preserve">vs. another in </w:t>
      </w:r>
      <w:r w:rsidR="00BF1CA6">
        <w:rPr>
          <w:rFonts w:ascii="Palatino Linotype" w:hAnsi="Palatino Linotype"/>
        </w:rPr>
        <w:t xml:space="preserve">a </w:t>
      </w:r>
      <w:r w:rsidR="00566D22">
        <w:rPr>
          <w:rFonts w:ascii="Palatino Linotype" w:hAnsi="Palatino Linotype"/>
        </w:rPr>
        <w:t xml:space="preserve">scatterplot matrix </w:t>
      </w:r>
      <w:r w:rsidR="00BF1CA6">
        <w:rPr>
          <w:rFonts w:ascii="Palatino Linotype" w:hAnsi="Palatino Linotype"/>
        </w:rPr>
        <w:t xml:space="preserve">should look linear, </w:t>
      </w:r>
      <w:r w:rsidR="0064600A">
        <w:rPr>
          <w:rFonts w:ascii="Palatino Linotype" w:hAnsi="Palatino Linotype"/>
        </w:rPr>
        <w:t>in fact each panel should look as if it is</w:t>
      </w:r>
      <w:r>
        <w:rPr>
          <w:rFonts w:ascii="Palatino Linotype" w:hAnsi="Palatino Linotype"/>
        </w:rPr>
        <w:t xml:space="preserve"> a sample from a</w:t>
      </w:r>
      <w:r w:rsidR="0064600A">
        <w:rPr>
          <w:rFonts w:ascii="Palatino Linotype" w:hAnsi="Palatino Linotype"/>
        </w:rPr>
        <w:t xml:space="preserve"> bivariate normal distribution.  </w:t>
      </w:r>
      <w:r w:rsidR="00317E18">
        <w:rPr>
          <w:rFonts w:ascii="Palatino Linotype" w:hAnsi="Palatino Linotype"/>
        </w:rPr>
        <w:t xml:space="preserve">If any </w:t>
      </w:r>
      <w:r w:rsidR="0064600A">
        <w:rPr>
          <w:rFonts w:ascii="Palatino Linotype" w:hAnsi="Palatino Linotype"/>
        </w:rPr>
        <w:t xml:space="preserve">panel in a scatterplot </w:t>
      </w:r>
      <w:r w:rsidR="00317E18">
        <w:rPr>
          <w:rFonts w:ascii="Palatino Linotype" w:hAnsi="Palatino Linotype"/>
        </w:rPr>
        <w:t>matrix has a clearly curved mean then the condition above may fail</w:t>
      </w:r>
      <w:r w:rsidR="0064600A">
        <w:rPr>
          <w:rFonts w:ascii="Palatino Linotype" w:hAnsi="Palatino Linotype"/>
        </w:rPr>
        <w:t>.</w:t>
      </w:r>
      <w:r w:rsidR="00317E18">
        <w:rPr>
          <w:rFonts w:ascii="Palatino Linotype" w:hAnsi="Palatino Linotype"/>
        </w:rPr>
        <w:t xml:space="preserve"> </w:t>
      </w:r>
      <w:r w:rsidR="0064600A">
        <w:rPr>
          <w:rFonts w:ascii="Palatino Linotype" w:hAnsi="Palatino Linotype"/>
        </w:rPr>
        <w:br/>
      </w:r>
      <w:r w:rsidR="00317E18" w:rsidRPr="00317E18">
        <w:rPr>
          <w:rFonts w:ascii="Palatino Linotype" w:hAnsi="Palatino Linotype"/>
          <w:sz w:val="12"/>
        </w:rPr>
        <w:br/>
      </w:r>
      <w:r w:rsidR="00317E18">
        <w:rPr>
          <w:noProof/>
        </w:rPr>
        <w:drawing>
          <wp:inline distT="0" distB="0" distL="0" distR="0" wp14:anchorId="75EB57CF" wp14:editId="6094A485">
            <wp:extent cx="2809875" cy="28785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24683" cy="2893729"/>
                    </a:xfrm>
                    <a:prstGeom prst="rect">
                      <a:avLst/>
                    </a:prstGeom>
                  </pic:spPr>
                </pic:pic>
              </a:graphicData>
            </a:graphic>
          </wp:inline>
        </w:drawing>
      </w:r>
      <w:r w:rsidR="00317E18">
        <w:rPr>
          <w:rFonts w:ascii="Palatino Linotype" w:hAnsi="Palatino Linotype"/>
        </w:rPr>
        <w:t xml:space="preserve">   </w:t>
      </w:r>
    </w:p>
    <w:p w:rsidR="00BF1CA6" w:rsidRDefault="00BF1CA6" w:rsidP="00566D22">
      <w:pPr>
        <w:spacing w:before="100" w:beforeAutospacing="1" w:after="100" w:afterAutospacing="1"/>
        <w:rPr>
          <w:rFonts w:ascii="Palatino Linotype" w:hAnsi="Palatino Linotype"/>
        </w:rPr>
      </w:pPr>
      <w:r>
        <w:rPr>
          <w:rFonts w:ascii="Palatino Linotype" w:hAnsi="Palatino Linotype"/>
        </w:rPr>
        <w:t xml:space="preserve">We should not use an inverse fitted value plot to potentially transform the response in the regression </w:t>
      </w:r>
      <w:proofErr w:type="gramStart"/>
      <w:r>
        <w:rPr>
          <w:rFonts w:ascii="Palatino Linotype" w:hAnsi="Palatino Linotype"/>
        </w:rPr>
        <w:t xml:space="preserve">of </w:t>
      </w:r>
      <w:proofErr w:type="gramEnd"/>
      <m:oMath>
        <m:r>
          <w:rPr>
            <w:rFonts w:ascii="Cambria Math" w:hAnsi="Cambria Math"/>
          </w:rPr>
          <m:t>E</m:t>
        </m:r>
        <m:d>
          <m:dPr>
            <m:ctrlPr>
              <w:rPr>
                <w:rFonts w:ascii="Cambria Math" w:hAnsi="Cambria Math"/>
                <w:i/>
              </w:rPr>
            </m:ctrlPr>
          </m:dPr>
          <m:e>
            <m:r>
              <w:rPr>
                <w:rFonts w:ascii="Cambria Math" w:hAnsi="Cambria Math"/>
              </w:rPr>
              <m:t>Weight</m:t>
            </m:r>
          </m:e>
          <m:e>
            <m:r>
              <w:rPr>
                <w:rFonts w:ascii="Cambria Math" w:hAnsi="Cambria Math"/>
              </w:rPr>
              <m:t>Age,Length</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Age+</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Length</m:t>
        </m:r>
      </m:oMath>
      <w:r w:rsidR="0091049D">
        <w:rPr>
          <w:rFonts w:ascii="Palatino Linotype" w:hAnsi="Palatino Linotype"/>
        </w:rPr>
        <w:t>, even</w:t>
      </w:r>
      <w:r w:rsidR="00FC50E4">
        <w:rPr>
          <w:rFonts w:ascii="Palatino Linotype" w:hAnsi="Palatino Linotype"/>
        </w:rPr>
        <w:t xml:space="preserve"> though</w:t>
      </w:r>
      <w:r w:rsidR="0091049D">
        <w:rPr>
          <w:rFonts w:ascii="Palatino Linotype" w:hAnsi="Palatino Linotype"/>
        </w:rPr>
        <w:t xml:space="preserve"> the residuals from fitting this model show clear evidence of curvature.</w:t>
      </w:r>
      <w:r>
        <w:rPr>
          <w:rFonts w:ascii="Palatino Linotype" w:hAnsi="Palatino Linotype"/>
        </w:rPr>
        <w:br/>
      </w:r>
      <w:r w:rsidR="0091049D">
        <w:rPr>
          <w:rFonts w:ascii="Palatino Linotype" w:hAnsi="Palatino Linotype"/>
          <w:sz w:val="20"/>
        </w:rPr>
        <w:br/>
      </w:r>
      <w:r>
        <w:rPr>
          <w:rFonts w:ascii="Palatino Linotype" w:hAnsi="Palatino Linotype"/>
          <w:sz w:val="20"/>
        </w:rPr>
        <w:t xml:space="preserve">Plot of </w:t>
      </w:r>
      <m:oMath>
        <m:r>
          <w:rPr>
            <w:rFonts w:ascii="Cambria Math" w:hAnsi="Cambria Math"/>
            <w:sz w:val="20"/>
          </w:rPr>
          <m:t>(</m:t>
        </m:r>
        <m:acc>
          <m:accPr>
            <m:ctrlPr>
              <w:rPr>
                <w:rFonts w:ascii="Cambria Math" w:hAnsi="Cambria Math"/>
                <w:i/>
                <w:sz w:val="20"/>
              </w:rPr>
            </m:ctrlPr>
          </m:accPr>
          <m:e>
            <m:r>
              <w:rPr>
                <w:rFonts w:ascii="Cambria Math" w:hAnsi="Cambria Math"/>
                <w:sz w:val="20"/>
              </w:rPr>
              <m:t>e</m:t>
            </m:r>
          </m:e>
        </m:acc>
        <m:r>
          <w:rPr>
            <w:rFonts w:ascii="Cambria Math" w:hAnsi="Cambria Math"/>
            <w:sz w:val="20"/>
          </w:rPr>
          <m:t xml:space="preserve"> vs. </m:t>
        </m:r>
        <m:acc>
          <m:accPr>
            <m:ctrlPr>
              <w:rPr>
                <w:rFonts w:ascii="Cambria Math" w:hAnsi="Cambria Math"/>
                <w:i/>
                <w:sz w:val="20"/>
              </w:rPr>
            </m:ctrlPr>
          </m:accPr>
          <m:e>
            <m:r>
              <w:rPr>
                <w:rFonts w:ascii="Cambria Math" w:hAnsi="Cambria Math"/>
                <w:sz w:val="20"/>
              </w:rPr>
              <m:t>y</m:t>
            </m:r>
          </m:e>
        </m:acc>
        <m:r>
          <w:rPr>
            <w:rFonts w:ascii="Cambria Math" w:hAnsi="Cambria Math"/>
            <w:sz w:val="20"/>
          </w:rPr>
          <m:t>)</m:t>
        </m:r>
      </m:oMath>
      <w:r>
        <w:rPr>
          <w:rFonts w:ascii="Palatino Linotype" w:hAnsi="Palatino Linotype"/>
          <w:sz w:val="20"/>
        </w:rPr>
        <w:t xml:space="preserve"> </w:t>
      </w:r>
      <w:proofErr w:type="gramStart"/>
      <w:r w:rsidRPr="0091049D">
        <w:rPr>
          <w:rFonts w:ascii="Palatino Linotype" w:hAnsi="Palatino Linotype"/>
          <w:sz w:val="18"/>
          <w:szCs w:val="18"/>
        </w:rPr>
        <w:t xml:space="preserve">for </w:t>
      </w:r>
      <w:r w:rsidR="0091049D" w:rsidRPr="0091049D">
        <w:rPr>
          <w:rFonts w:ascii="Palatino Linotype" w:hAnsi="Palatino Linotype"/>
          <w:sz w:val="18"/>
          <w:szCs w:val="18"/>
        </w:rPr>
        <w:t xml:space="preserve"> </w:t>
      </w:r>
      <w:proofErr w:type="gramEnd"/>
      <m:oMath>
        <m:r>
          <w:rPr>
            <w:rFonts w:ascii="Cambria Math" w:hAnsi="Cambria Math"/>
            <w:sz w:val="18"/>
            <w:szCs w:val="18"/>
          </w:rPr>
          <m:t>E</m:t>
        </m:r>
        <m:d>
          <m:dPr>
            <m:ctrlPr>
              <w:rPr>
                <w:rFonts w:ascii="Cambria Math" w:hAnsi="Cambria Math"/>
                <w:i/>
                <w:sz w:val="18"/>
                <w:szCs w:val="18"/>
              </w:rPr>
            </m:ctrlPr>
          </m:dPr>
          <m:e>
            <m:r>
              <w:rPr>
                <w:rFonts w:ascii="Cambria Math" w:hAnsi="Cambria Math"/>
                <w:sz w:val="18"/>
                <w:szCs w:val="18"/>
              </w:rPr>
              <m:t>Weight</m:t>
            </m:r>
          </m:e>
          <m:e>
            <m:r>
              <w:rPr>
                <w:rFonts w:ascii="Cambria Math" w:hAnsi="Cambria Math"/>
                <w:sz w:val="18"/>
                <w:szCs w:val="18"/>
              </w:rPr>
              <m:t>Age,Length</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o</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1</m:t>
            </m:r>
          </m:sub>
        </m:sSub>
        <m:r>
          <w:rPr>
            <w:rFonts w:ascii="Cambria Math" w:hAnsi="Cambria Math"/>
            <w:sz w:val="18"/>
            <w:szCs w:val="18"/>
          </w:rPr>
          <m:t>Age+</m:t>
        </m:r>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2</m:t>
            </m:r>
          </m:sub>
        </m:sSub>
        <m:r>
          <w:rPr>
            <w:rFonts w:ascii="Cambria Math" w:hAnsi="Cambria Math"/>
            <w:sz w:val="18"/>
            <w:szCs w:val="18"/>
          </w:rPr>
          <m:t>Length</m:t>
        </m:r>
      </m:oMath>
      <w:r>
        <w:rPr>
          <w:rFonts w:ascii="Palatino Linotype" w:hAnsi="Palatino Linotype"/>
        </w:rPr>
        <w:br/>
      </w:r>
      <m:oMath>
        <m:r>
          <w:rPr>
            <w:rFonts w:ascii="Cambria Math" w:hAnsi="Cambria Math"/>
            <w:sz w:val="18"/>
            <w:szCs w:val="18"/>
          </w:rPr>
          <m:t xml:space="preserve">      </m:t>
        </m:r>
      </m:oMath>
      <w:r>
        <w:rPr>
          <w:noProof/>
        </w:rPr>
        <w:drawing>
          <wp:inline distT="0" distB="0" distL="0" distR="0" wp14:anchorId="15EB838A" wp14:editId="4F695E8F">
            <wp:extent cx="2324100" cy="1820629"/>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38580" cy="1831973"/>
                    </a:xfrm>
                    <a:prstGeom prst="rect">
                      <a:avLst/>
                    </a:prstGeom>
                  </pic:spPr>
                </pic:pic>
              </a:graphicData>
            </a:graphic>
          </wp:inline>
        </w:drawing>
      </w:r>
      <w:r w:rsidR="005F7C4E">
        <w:rPr>
          <w:noProof/>
          <w:sz w:val="18"/>
          <w:szCs w:val="18"/>
        </w:rPr>
        <w:br/>
      </w:r>
      <w:r w:rsidR="00900D6E">
        <w:rPr>
          <w:rFonts w:ascii="Palatino Linotype" w:hAnsi="Palatino Linotype"/>
        </w:rPr>
        <w:t>Thus in order to address curvature</w:t>
      </w:r>
      <w:r w:rsidR="005F7C4E">
        <w:rPr>
          <w:rFonts w:ascii="Palatino Linotype" w:hAnsi="Palatino Linotype"/>
        </w:rPr>
        <w:t xml:space="preserve"> we may have to make modifications to the mean function</w:t>
      </w:r>
      <w:r w:rsidR="00FC50E4">
        <w:rPr>
          <w:rFonts w:ascii="Palatino Linotype" w:hAnsi="Palatino Linotype"/>
        </w:rPr>
        <w:t xml:space="preserve"> model (i.e. add nonlinear terms based upon the predictors to the model)</w:t>
      </w:r>
      <w:r w:rsidR="005F7C4E">
        <w:rPr>
          <w:rFonts w:ascii="Palatino Linotype" w:hAnsi="Palatino Linotype"/>
        </w:rPr>
        <w:t xml:space="preserve">, however as the variance does appear to be constant we may still </w:t>
      </w:r>
      <w:r w:rsidR="00FC50E4">
        <w:rPr>
          <w:rFonts w:ascii="Palatino Linotype" w:hAnsi="Palatino Linotype"/>
        </w:rPr>
        <w:t xml:space="preserve">need to </w:t>
      </w:r>
      <w:r w:rsidR="005F7C4E">
        <w:rPr>
          <w:rFonts w:ascii="Palatino Linotype" w:hAnsi="Palatino Linotype"/>
        </w:rPr>
        <w:t xml:space="preserve">consider </w:t>
      </w:r>
      <w:r w:rsidR="00FC50E4">
        <w:rPr>
          <w:rFonts w:ascii="Palatino Linotype" w:hAnsi="Palatino Linotype"/>
        </w:rPr>
        <w:t>a response transformation for this</w:t>
      </w:r>
      <w:r w:rsidR="005F7C4E">
        <w:rPr>
          <w:rFonts w:ascii="Palatino Linotype" w:hAnsi="Palatino Linotype"/>
        </w:rPr>
        <w:t xml:space="preserve"> reason.</w:t>
      </w:r>
    </w:p>
    <w:p w:rsidR="005F7C4E" w:rsidRPr="00F80156" w:rsidRDefault="00D80E17" w:rsidP="00C72C7B">
      <w:pPr>
        <w:spacing w:before="100" w:beforeAutospacing="1" w:after="100" w:afterAutospacing="1"/>
        <w:rPr>
          <w:rFonts w:ascii="Palatino Linotype" w:hAnsi="Palatino Linotype"/>
          <w:b/>
        </w:rPr>
      </w:pPr>
      <w:r>
        <w:rPr>
          <w:rFonts w:ascii="Palatino Linotype" w:hAnsi="Palatino Linotype"/>
          <w:b/>
        </w:rPr>
        <w:lastRenderedPageBreak/>
        <w:t>Example 14.3</w:t>
      </w:r>
      <w:r w:rsidR="009D2A37">
        <w:rPr>
          <w:rFonts w:ascii="Palatino Linotype" w:hAnsi="Palatino Linotype"/>
          <w:b/>
        </w:rPr>
        <w:t xml:space="preserve"> – Wool Experiment</w:t>
      </w:r>
      <w:r w:rsidR="00F80156">
        <w:rPr>
          <w:rFonts w:ascii="Palatino Linotype" w:hAnsi="Palatino Linotype"/>
          <w:b/>
        </w:rPr>
        <w:br/>
      </w:r>
      <w:proofErr w:type="gramStart"/>
      <w:r w:rsidR="002908A2">
        <w:rPr>
          <w:rFonts w:ascii="Palatino Linotype" w:hAnsi="Palatino Linotype"/>
        </w:rPr>
        <w:t>These</w:t>
      </w:r>
      <w:proofErr w:type="gramEnd"/>
      <w:r w:rsidR="002908A2">
        <w:rPr>
          <w:rFonts w:ascii="Palatino Linotype" w:hAnsi="Palatino Linotype"/>
        </w:rPr>
        <w:t xml:space="preserve"> data were e</w:t>
      </w:r>
      <w:r w:rsidR="001161AF">
        <w:rPr>
          <w:rFonts w:ascii="Palatino Linotype" w:hAnsi="Palatino Linotype"/>
        </w:rPr>
        <w:t>xamined previously in Example 11.2 in Section 11</w:t>
      </w:r>
      <w:r w:rsidR="002908A2">
        <w:rPr>
          <w:rFonts w:ascii="Palatino Linotype" w:hAnsi="Palatino Linotype"/>
        </w:rPr>
        <w:t xml:space="preserve"> of the notes.</w:t>
      </w:r>
      <w:r w:rsidR="001161AF">
        <w:rPr>
          <w:rFonts w:ascii="Palatino Linotype" w:hAnsi="Palatino Linotype"/>
        </w:rPr>
        <w:t xml:space="preserve">  We initially fit the </w:t>
      </w:r>
      <w:proofErr w:type="gramStart"/>
      <w:r w:rsidR="001161AF">
        <w:rPr>
          <w:rFonts w:ascii="Palatino Linotype" w:hAnsi="Palatino Linotype"/>
        </w:rPr>
        <w:t xml:space="preserve">model </w:t>
      </w:r>
      <w:proofErr w:type="gramEnd"/>
      <m:oMath>
        <m:r>
          <w:rPr>
            <w:rFonts w:ascii="Cambria Math" w:hAnsi="Cambria Math"/>
          </w:rPr>
          <m:t>E</m:t>
        </m:r>
        <m:d>
          <m:dPr>
            <m:ctrlPr>
              <w:rPr>
                <w:rFonts w:ascii="Cambria Math" w:hAnsi="Cambria Math"/>
                <w:i/>
              </w:rPr>
            </m:ctrlPr>
          </m:dPr>
          <m:e>
            <m:r>
              <w:rPr>
                <w:rFonts w:ascii="Cambria Math" w:hAnsi="Cambria Math"/>
              </w:rPr>
              <m:t>Cycles</m:t>
            </m:r>
          </m:e>
          <m:e>
            <m:r>
              <m:rPr>
                <m:sty m:val="bi"/>
              </m:rP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Length+</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Amplitude+</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Load</m:t>
        </m:r>
      </m:oMath>
      <w:r w:rsidR="001161AF">
        <w:rPr>
          <w:rFonts w:ascii="Palatino Linotype" w:hAnsi="Palatino Linotype"/>
        </w:rPr>
        <w:t xml:space="preserve">.  </w:t>
      </w:r>
      <w:r w:rsidR="00C72C7B">
        <w:rPr>
          <w:rFonts w:ascii="Palatino Linotype" w:hAnsi="Palatino Linotype"/>
        </w:rPr>
        <w:t>The residual plot (</w:t>
      </w:r>
      <m:oMath>
        <m:acc>
          <m:accPr>
            <m:ctrlPr>
              <w:rPr>
                <w:rFonts w:ascii="Cambria Math" w:hAnsi="Cambria Math"/>
                <w:i/>
              </w:rPr>
            </m:ctrlPr>
          </m:accPr>
          <m:e>
            <m:r>
              <w:rPr>
                <w:rFonts w:ascii="Cambria Math" w:hAnsi="Cambria Math"/>
              </w:rPr>
              <m:t>e</m:t>
            </m:r>
          </m:e>
        </m:acc>
        <m:r>
          <w:rPr>
            <w:rFonts w:ascii="Cambria Math" w:hAnsi="Cambria Math"/>
          </w:rPr>
          <m:t xml:space="preserve">  vs. </m:t>
        </m:r>
        <m:acc>
          <m:accPr>
            <m:ctrlPr>
              <w:rPr>
                <w:rFonts w:ascii="Cambria Math" w:hAnsi="Cambria Math"/>
                <w:i/>
              </w:rPr>
            </m:ctrlPr>
          </m:accPr>
          <m:e>
            <m:r>
              <w:rPr>
                <w:rFonts w:ascii="Cambria Math" w:hAnsi="Cambria Math"/>
              </w:rPr>
              <m:t>y</m:t>
            </m:r>
          </m:e>
        </m:acc>
      </m:oMath>
      <w:r w:rsidR="00C72C7B">
        <w:rPr>
          <w:rFonts w:ascii="Palatino Linotype" w:hAnsi="Palatino Linotype"/>
        </w:rPr>
        <w:t>) from fitting this model to these data is shown below and clearly shows curvature indicating the mean function above is not correct.</w:t>
      </w:r>
      <w:r w:rsidR="00C72C7B">
        <w:rPr>
          <w:noProof/>
        </w:rPr>
        <w:drawing>
          <wp:inline distT="0" distB="0" distL="0" distR="0" wp14:anchorId="2832BE4E" wp14:editId="43FCC4D9">
            <wp:extent cx="2095500" cy="162983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12630" cy="1643156"/>
                    </a:xfrm>
                    <a:prstGeom prst="rect">
                      <a:avLst/>
                    </a:prstGeom>
                  </pic:spPr>
                </pic:pic>
              </a:graphicData>
            </a:graphic>
          </wp:inline>
        </w:drawing>
      </w:r>
      <w:r w:rsidR="00F80156">
        <w:rPr>
          <w:rFonts w:ascii="Palatino Linotype" w:hAnsi="Palatino Linotype"/>
        </w:rPr>
        <w:br/>
      </w:r>
      <w:r w:rsidR="00C72C7B">
        <w:rPr>
          <w:rFonts w:ascii="Palatino Linotype" w:hAnsi="Palatino Linotype"/>
        </w:rPr>
        <w:t>To address this curvature we could add polynomial and interaction</w:t>
      </w:r>
      <w:r w:rsidR="00B92475">
        <w:rPr>
          <w:rFonts w:ascii="Palatino Linotype" w:hAnsi="Palatino Linotype"/>
        </w:rPr>
        <w:t xml:space="preserve"> terms to the model or potentially </w:t>
      </w:r>
      <w:r w:rsidR="00C72C7B">
        <w:rPr>
          <w:rFonts w:ascii="Palatino Linotype" w:hAnsi="Palatino Linotype"/>
        </w:rPr>
        <w:t xml:space="preserve">transform the response.   </w:t>
      </w:r>
      <w:r w:rsidR="00BD47D8">
        <w:rPr>
          <w:rFonts w:ascii="Palatino Linotype" w:hAnsi="Palatino Linotype"/>
        </w:rPr>
        <w:t>We will use the inverse fitted value plot visualize an appropriate response transformation.</w:t>
      </w:r>
    </w:p>
    <w:p w:rsidR="00F80156" w:rsidRDefault="00F80156" w:rsidP="00F80156">
      <w:pPr>
        <w:spacing w:before="100" w:beforeAutospacing="1" w:after="100" w:afterAutospacing="1"/>
        <w:rPr>
          <w:rFonts w:ascii="Palatino Linotype" w:hAnsi="Palatino Linotype"/>
        </w:rPr>
      </w:pPr>
      <w:r>
        <w:rPr>
          <w:noProof/>
        </w:rPr>
        <mc:AlternateContent>
          <mc:Choice Requires="wps">
            <w:drawing>
              <wp:anchor distT="0" distB="0" distL="114300" distR="114300" simplePos="0" relativeHeight="251661312" behindDoc="0" locked="0" layoutInCell="1" allowOverlap="1" wp14:anchorId="43C3BECB" wp14:editId="477B57E0">
                <wp:simplePos x="0" y="0"/>
                <wp:positionH relativeFrom="column">
                  <wp:posOffset>3838575</wp:posOffset>
                </wp:positionH>
                <wp:positionV relativeFrom="paragraph">
                  <wp:posOffset>285750</wp:posOffset>
                </wp:positionV>
                <wp:extent cx="2400300" cy="1819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400300" cy="1819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F7C" w:rsidRDefault="005C5F7C">
                            <w:r>
                              <w:rPr>
                                <w:noProof/>
                              </w:rPr>
                              <w:drawing>
                                <wp:inline distT="0" distB="0" distL="0" distR="0" wp14:anchorId="10D6C98B" wp14:editId="1AFE8269">
                                  <wp:extent cx="2162175" cy="17237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21460" cy="17710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3BECB" id="Text Box 5" o:spid="_x0000_s1034" type="#_x0000_t202" style="position:absolute;margin-left:302.25pt;margin-top:22.5pt;width:189pt;height:14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" fillcolor="white [3201]" stroked="f" strokeweight=".5pt">
                <v:textbox>
                  <w:txbxContent>
                    <w:p w:rsidR="005C5F7C" w:rsidRDefault="005C5F7C">
                      <w:r>
                        <w:rPr>
                          <w:noProof/>
                        </w:rPr>
                        <w:drawing>
                          <wp:inline distT="0" distB="0" distL="0" distR="0" wp14:anchorId="10D6C98B" wp14:editId="1AFE8269">
                            <wp:extent cx="2162175" cy="17237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21460" cy="17710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EF6B87D" wp14:editId="2A1039DA">
                <wp:simplePos x="0" y="0"/>
                <wp:positionH relativeFrom="column">
                  <wp:posOffset>3857625</wp:posOffset>
                </wp:positionH>
                <wp:positionV relativeFrom="paragraph">
                  <wp:posOffset>2248535</wp:posOffset>
                </wp:positionV>
                <wp:extent cx="2400300" cy="9715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2400300" cy="97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5F7C" w:rsidRPr="004329A1" w:rsidRDefault="005C5F7C">
                            <w:pPr>
                              <w:rPr>
                                <w:rFonts w:ascii="Palatino Linotype" w:hAnsi="Palatino Linotype"/>
                                <w:sz w:val="20"/>
                              </w:rPr>
                            </w:pPr>
                            <w:r>
                              <w:rPr>
                                <w:rFonts w:ascii="Palatino Linotype" w:hAnsi="Palatino Linotype"/>
                                <w:sz w:val="20"/>
                              </w:rPr>
                              <w:t xml:space="preserve">Using </w:t>
                            </w:r>
                            <w:r w:rsidRPr="004329A1">
                              <w:rPr>
                                <w:rFonts w:ascii="Palatino Linotype" w:hAnsi="Palatino Linotype"/>
                                <w:b/>
                                <w:sz w:val="20"/>
                              </w:rPr>
                              <w:t>Fit Special</w:t>
                            </w:r>
                            <w:r>
                              <w:rPr>
                                <w:rFonts w:ascii="Palatino Linotype" w:hAnsi="Palatino Linotype"/>
                                <w:sz w:val="20"/>
                              </w:rPr>
                              <w:t xml:space="preserve"> with log(x), i.e.log(y) in this case as y is on the horizontal axis, we see that the log transformation of the response is a reasonable approximation </w:t>
                            </w:r>
                            <w:proofErr w:type="gramStart"/>
                            <w:r>
                              <w:rPr>
                                <w:rFonts w:ascii="Palatino Linotype" w:hAnsi="Palatino Linotype"/>
                                <w:sz w:val="20"/>
                              </w:rPr>
                              <w:t xml:space="preserve">to </w:t>
                            </w:r>
                            <w:proofErr w:type="gramEnd"/>
                            <m:oMath>
                              <m:acc>
                                <m:accPr>
                                  <m:ctrlPr>
                                    <w:rPr>
                                      <w:rFonts w:ascii="Cambria Math" w:hAnsi="Cambria Math"/>
                                      <w:i/>
                                      <w:sz w:val="20"/>
                                    </w:rPr>
                                  </m:ctrlPr>
                                </m:accPr>
                                <m:e>
                                  <m:r>
                                    <w:rPr>
                                      <w:rFonts w:ascii="Cambria Math" w:hAnsi="Cambria Math"/>
                                      <w:sz w:val="20"/>
                                    </w:rPr>
                                    <m:t>T</m:t>
                                  </m:r>
                                </m:e>
                              </m:acc>
                              <m:r>
                                <w:rPr>
                                  <w:rFonts w:ascii="Cambria Math" w:hAnsi="Cambria Math"/>
                                  <w:sz w:val="20"/>
                                </w:rPr>
                                <m:t>(y)</m:t>
                              </m:r>
                            </m:oMath>
                            <w:r>
                              <w:rPr>
                                <w:rFonts w:ascii="Palatino Linotype" w:hAnsi="Palatino Linotype"/>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6B87D" id="Text Box 7" o:spid="_x0000_s1035" type="#_x0000_t202" style="position:absolute;margin-left:303.75pt;margin-top:177.05pt;width:189pt;height: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" fillcolor="white [3201]" strokeweight=".5pt">
                <v:textbox>
                  <w:txbxContent>
                    <w:p w:rsidR="005C5F7C" w:rsidRPr="004329A1" w:rsidRDefault="005C5F7C">
                      <w:pPr>
                        <w:rPr>
                          <w:rFonts w:ascii="Palatino Linotype" w:hAnsi="Palatino Linotype"/>
                          <w:sz w:val="20"/>
                        </w:rPr>
                      </w:pPr>
                      <w:r>
                        <w:rPr>
                          <w:rFonts w:ascii="Palatino Linotype" w:hAnsi="Palatino Linotype"/>
                          <w:sz w:val="20"/>
                        </w:rPr>
                        <w:t xml:space="preserve">Using </w:t>
                      </w:r>
                      <w:r w:rsidRPr="004329A1">
                        <w:rPr>
                          <w:rFonts w:ascii="Palatino Linotype" w:hAnsi="Palatino Linotype"/>
                          <w:b/>
                          <w:sz w:val="20"/>
                        </w:rPr>
                        <w:t>Fit Special</w:t>
                      </w:r>
                      <w:r>
                        <w:rPr>
                          <w:rFonts w:ascii="Palatino Linotype" w:hAnsi="Palatino Linotype"/>
                          <w:sz w:val="20"/>
                        </w:rPr>
                        <w:t xml:space="preserve"> with log(x), i.e.log(y) in this case as y is on the horizontal axis, we see that the log transformation of the response is a reasonable approximation to </w:t>
                      </w:r>
                      <m:oMath>
                        <m:acc>
                          <m:accPr>
                            <m:ctrlPr>
                              <w:rPr>
                                <w:rFonts w:ascii="Cambria Math" w:hAnsi="Cambria Math"/>
                                <w:i/>
                                <w:sz w:val="20"/>
                              </w:rPr>
                            </m:ctrlPr>
                          </m:accPr>
                          <m:e>
                            <m:r>
                              <w:rPr>
                                <w:rFonts w:ascii="Cambria Math" w:hAnsi="Cambria Math"/>
                                <w:sz w:val="20"/>
                              </w:rPr>
                              <m:t>T</m:t>
                            </m:r>
                          </m:e>
                        </m:acc>
                        <m:r>
                          <w:rPr>
                            <w:rFonts w:ascii="Cambria Math" w:hAnsi="Cambria Math"/>
                            <w:sz w:val="20"/>
                          </w:rPr>
                          <m:t>(y)</m:t>
                        </m:r>
                      </m:oMath>
                      <w:r>
                        <w:rPr>
                          <w:rFonts w:ascii="Palatino Linotype" w:hAnsi="Palatino Linotype"/>
                          <w:sz w:val="20"/>
                        </w:rPr>
                        <w:t>.</w:t>
                      </w:r>
                    </w:p>
                  </w:txbxContent>
                </v:textbox>
              </v:shape>
            </w:pict>
          </mc:Fallback>
        </mc:AlternateContent>
      </w:r>
      <w:r w:rsidR="001161AF">
        <w:rPr>
          <w:rFonts w:ascii="Palatino Linotype" w:hAnsi="Palatino Linotype"/>
        </w:rPr>
        <w:t xml:space="preserve">Below is an inverse fitted value plot </w:t>
      </w:r>
      <m:oMath>
        <m:d>
          <m:dPr>
            <m:ctrlPr>
              <w:rPr>
                <w:rFonts w:ascii="Cambria Math" w:hAnsi="Cambria Math"/>
                <w:i/>
              </w:rPr>
            </m:ctrlPr>
          </m:dPr>
          <m:e>
            <m:acc>
              <m:accPr>
                <m:ctrlPr>
                  <w:rPr>
                    <w:rFonts w:ascii="Cambria Math" w:hAnsi="Cambria Math"/>
                    <w:i/>
                  </w:rPr>
                </m:ctrlPr>
              </m:accPr>
              <m:e>
                <m:r>
                  <w:rPr>
                    <w:rFonts w:ascii="Cambria Math" w:hAnsi="Cambria Math"/>
                  </w:rPr>
                  <m:t>y</m:t>
                </m:r>
              </m:e>
            </m:acc>
            <m:r>
              <w:rPr>
                <w:rFonts w:ascii="Cambria Math" w:hAnsi="Cambria Math"/>
              </w:rPr>
              <m:t xml:space="preserve"> vs. y</m:t>
            </m:r>
          </m:e>
        </m:d>
      </m:oMath>
      <w:r w:rsidR="001161AF">
        <w:rPr>
          <w:rFonts w:ascii="Palatino Linotype" w:hAnsi="Palatino Linotype"/>
        </w:rPr>
        <w:t xml:space="preserve"> from fitting this model.</w:t>
      </w:r>
      <w:r w:rsidR="00C81318">
        <w:rPr>
          <w:noProof/>
        </w:rPr>
        <mc:AlternateContent>
          <mc:Choice Requires="wps">
            <w:drawing>
              <wp:anchor distT="0" distB="0" distL="114300" distR="114300" simplePos="0" relativeHeight="251660288" behindDoc="0" locked="0" layoutInCell="1" allowOverlap="1" wp14:anchorId="63F80052" wp14:editId="3C312640">
                <wp:simplePos x="0" y="0"/>
                <wp:positionH relativeFrom="column">
                  <wp:posOffset>2257425</wp:posOffset>
                </wp:positionH>
                <wp:positionV relativeFrom="paragraph">
                  <wp:posOffset>1505585</wp:posOffset>
                </wp:positionV>
                <wp:extent cx="1371600" cy="381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7160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F7C" w:rsidRPr="00C81318" w:rsidRDefault="005C3162">
                            <m:oMath>
                              <m:acc>
                                <m:accPr>
                                  <m:ctrlPr>
                                    <w:rPr>
                                      <w:rFonts w:ascii="Cambria Math" w:hAnsi="Cambria Math"/>
                                      <w:i/>
                                    </w:rPr>
                                  </m:ctrlPr>
                                </m:accPr>
                                <m:e>
                                  <m:r>
                                    <w:rPr>
                                      <w:rFonts w:ascii="Cambria Math" w:hAnsi="Cambria Math"/>
                                    </w:rPr>
                                    <m:t>T</m:t>
                                  </m:r>
                                </m:e>
                              </m:acc>
                              <m:r>
                                <w:rPr>
                                  <w:rFonts w:ascii="Cambria Math" w:hAnsi="Cambria Math"/>
                                </w:rPr>
                                <m:t>(y)≈</m:t>
                              </m:r>
                              <m:r>
                                <m:rPr>
                                  <m:sty m:val="p"/>
                                </m:rPr>
                                <w:rPr>
                                  <w:rFonts w:ascii="Cambria Math" w:hAnsi="Cambria Math"/>
                                </w:rPr>
                                <m:t>log⁡</m:t>
                              </m:r>
                              <m:r>
                                <w:rPr>
                                  <w:rFonts w:ascii="Cambria Math" w:hAnsi="Cambria Math"/>
                                </w:rPr>
                                <m:t>(y)</m:t>
                              </m:r>
                            </m:oMath>
                            <w:r w:rsidR="005C5F7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F80052" id="Text Box 3" o:spid="_x0000_s1036" type="#_x0000_t202" style="position:absolute;margin-left:177.75pt;margin-top:118.55pt;width:108pt;height:3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" fillcolor="white [3201]" stroked="f" strokeweight=".5pt">
                <v:textbox>
                  <w:txbxContent>
                    <w:p w:rsidR="005C5F7C" w:rsidRPr="00C81318" w:rsidRDefault="005C5F7C">
                      <m:oMath>
                        <m:acc>
                          <m:accPr>
                            <m:ctrlPr>
                              <w:rPr>
                                <w:rFonts w:ascii="Cambria Math" w:hAnsi="Cambria Math"/>
                                <w:i/>
                              </w:rPr>
                            </m:ctrlPr>
                          </m:accPr>
                          <m:e>
                            <m:r>
                              <w:rPr>
                                <w:rFonts w:ascii="Cambria Math" w:hAnsi="Cambria Math"/>
                              </w:rPr>
                              <m:t>T</m:t>
                            </m:r>
                          </m:e>
                        </m:acc>
                        <m:r>
                          <w:rPr>
                            <w:rFonts w:ascii="Cambria Math" w:hAnsi="Cambria Math"/>
                          </w:rPr>
                          <m:t>(y)≈</m:t>
                        </m:r>
                        <m:r>
                          <m:rPr>
                            <m:sty m:val="p"/>
                          </m:rPr>
                          <w:rPr>
                            <w:rFonts w:ascii="Cambria Math" w:hAnsi="Cambria Math"/>
                          </w:rPr>
                          <m:t>log⁡</m:t>
                        </m:r>
                        <m:r>
                          <w:rPr>
                            <w:rFonts w:ascii="Cambria Math" w:hAnsi="Cambria Math"/>
                          </w:rPr>
                          <m:t>(y)</m:t>
                        </m:r>
                      </m:oMath>
                      <w:r>
                        <w:t xml:space="preserve"> ??</w:t>
                      </w:r>
                    </w:p>
                  </w:txbxContent>
                </v:textbox>
              </v:shape>
            </w:pict>
          </mc:Fallback>
        </mc:AlternateContent>
      </w:r>
      <w:r w:rsidR="00C81318">
        <w:rPr>
          <w:noProof/>
        </w:rPr>
        <mc:AlternateContent>
          <mc:Choice Requires="wps">
            <w:drawing>
              <wp:anchor distT="0" distB="0" distL="114300" distR="114300" simplePos="0" relativeHeight="251659264" behindDoc="0" locked="0" layoutInCell="1" allowOverlap="1" wp14:anchorId="449544A2" wp14:editId="2D76DD75">
                <wp:simplePos x="0" y="0"/>
                <wp:positionH relativeFrom="column">
                  <wp:posOffset>2486025</wp:posOffset>
                </wp:positionH>
                <wp:positionV relativeFrom="paragraph">
                  <wp:posOffset>915035</wp:posOffset>
                </wp:positionV>
                <wp:extent cx="304800" cy="609600"/>
                <wp:effectExtent l="38100" t="38100" r="19050" b="19050"/>
                <wp:wrapNone/>
                <wp:docPr id="2" name="Straight Arrow Connector 2"/>
                <wp:cNvGraphicFramePr/>
                <a:graphic xmlns:a="http://schemas.openxmlformats.org/drawingml/2006/main">
                  <a:graphicData uri="http://schemas.microsoft.com/office/word/2010/wordprocessingShape">
                    <wps:wsp>
                      <wps:cNvCnPr/>
                      <wps:spPr>
                        <a:xfrm flipH="1" flipV="1">
                          <a:off x="0" y="0"/>
                          <a:ext cx="304800" cy="609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96CBBE" id="_x0000_t32" coordsize="21600,21600" o:spt="32" o:oned="t" path="m,l21600,21600e" filled="f">
                <v:path arrowok="t" fillok="f" o:connecttype="none"/>
                <o:lock v:ext="edit" shapetype="t"/>
              </v:shapetype>
              <v:shape id="Straight Arrow Connector 2" o:spid="_x0000_s1026" type="#_x0000_t32" style="position:absolute;margin-left:195.75pt;margin-top:72.05pt;width:24pt;height:48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" strokecolor="#4579b8 [3044]">
                <v:stroke endarrow="block"/>
              </v:shape>
            </w:pict>
          </mc:Fallback>
        </mc:AlternateContent>
      </w:r>
      <w:r w:rsidR="002908A2">
        <w:rPr>
          <w:noProof/>
        </w:rPr>
        <w:drawing>
          <wp:inline distT="0" distB="0" distL="0" distR="0" wp14:anchorId="64737302" wp14:editId="507FC70F">
            <wp:extent cx="3752850" cy="31526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72083" cy="3168841"/>
                    </a:xfrm>
                    <a:prstGeom prst="rect">
                      <a:avLst/>
                    </a:prstGeom>
                  </pic:spPr>
                </pic:pic>
              </a:graphicData>
            </a:graphic>
          </wp:inline>
        </w:drawing>
      </w:r>
      <w:r w:rsidR="004329A1">
        <w:rPr>
          <w:rFonts w:ascii="Palatino Linotype" w:hAnsi="Palatino Linotype"/>
        </w:rPr>
        <w:t xml:space="preserve">   </w:t>
      </w:r>
      <w:r>
        <w:rPr>
          <w:rFonts w:ascii="Palatino Linotype" w:hAnsi="Palatino Linotype"/>
        </w:rPr>
        <w:br/>
      </w:r>
      <w:r>
        <w:rPr>
          <w:rFonts w:ascii="Palatino Linotype" w:hAnsi="Palatino Linotype"/>
        </w:rPr>
        <w:br/>
      </w:r>
      <w:r w:rsidR="00E71AAD">
        <w:rPr>
          <w:rFonts w:ascii="Palatino Linotype" w:hAnsi="Palatino Linotype"/>
        </w:rPr>
        <w:t>We have seen previously</w:t>
      </w:r>
      <w:r w:rsidR="00C72C7B">
        <w:rPr>
          <w:rFonts w:ascii="Palatino Linotype" w:hAnsi="Palatino Linotype"/>
        </w:rPr>
        <w:t xml:space="preserve"> that the</w:t>
      </w:r>
      <w:r w:rsidR="00E71AAD">
        <w:rPr>
          <w:rFonts w:ascii="Palatino Linotype" w:hAnsi="Palatino Linotype"/>
        </w:rPr>
        <w:t xml:space="preserve"> model with </w:t>
      </w:r>
      <m:oMath>
        <m:r>
          <w:rPr>
            <w:rFonts w:ascii="Cambria Math" w:hAnsi="Cambria Math"/>
          </w:rPr>
          <m:t>log(Cycles)</m:t>
        </m:r>
      </m:oMath>
      <w:r w:rsidR="00E71AAD">
        <w:rPr>
          <w:rFonts w:ascii="Palatino Linotype" w:hAnsi="Palatino Linotype"/>
        </w:rPr>
        <w:t xml:space="preserve"> as the response</w:t>
      </w:r>
      <w:r w:rsidR="00B92475">
        <w:rPr>
          <w:rFonts w:ascii="Palatino Linotype" w:hAnsi="Palatino Linotype"/>
        </w:rPr>
        <w:t xml:space="preserve"> fit these data well, i.e. the model below was adequate</w:t>
      </w:r>
      <w:r>
        <w:rPr>
          <w:rFonts w:ascii="Palatino Linotype" w:hAnsi="Palatino Linotype"/>
        </w:rPr>
        <w:t>:</w:t>
      </w:r>
      <w:r>
        <w:rPr>
          <w:rFonts w:ascii="Palatino Linotype" w:hAnsi="Palatino Linotype"/>
        </w:rPr>
        <w:br/>
      </w:r>
      <w:r>
        <w:rPr>
          <w:rFonts w:ascii="Palatino Linotype" w:hAnsi="Palatino Linotype"/>
        </w:rPr>
        <w:br/>
      </w:r>
      <m:oMathPara>
        <m:oMath>
          <m:r>
            <w:rPr>
              <w:rFonts w:ascii="Cambria Math" w:hAnsi="Cambria Math"/>
            </w:rPr>
            <m:t>E</m:t>
          </m:r>
          <m:d>
            <m:dPr>
              <m:ctrlPr>
                <w:rPr>
                  <w:rFonts w:ascii="Cambria Math" w:hAnsi="Cambria Math"/>
                  <w:i/>
                </w:rPr>
              </m:ctrlPr>
            </m:dPr>
            <m:e>
              <m:func>
                <m:funcPr>
                  <m:ctrlPr>
                    <w:rPr>
                      <w:rFonts w:ascii="Cambria Math" w:hAnsi="Cambria Math"/>
                    </w:rPr>
                  </m:ctrlPr>
                </m:funcPr>
                <m:fName>
                  <m:r>
                    <m:rPr>
                      <m:sty m:val="p"/>
                    </m:rPr>
                    <w:rPr>
                      <w:rFonts w:ascii="Cambria Math" w:hAnsi="Cambria Math"/>
                    </w:rPr>
                    <m:t>log</m:t>
                  </m:r>
                  <m:ctrlPr>
                    <w:rPr>
                      <w:rFonts w:ascii="Cambria Math" w:hAnsi="Cambria Math"/>
                      <w:i/>
                    </w:rPr>
                  </m:ctrlPr>
                </m:fName>
                <m:e>
                  <m:d>
                    <m:dPr>
                      <m:ctrlPr>
                        <w:rPr>
                          <w:rFonts w:ascii="Cambria Math" w:hAnsi="Cambria Math"/>
                          <w:i/>
                        </w:rPr>
                      </m:ctrlPr>
                    </m:dPr>
                    <m:e>
                      <m:r>
                        <w:rPr>
                          <w:rFonts w:ascii="Cambria Math" w:hAnsi="Cambria Math"/>
                        </w:rPr>
                        <m:t>Cycles</m:t>
                      </m:r>
                    </m:e>
                  </m:d>
                </m:e>
              </m:func>
            </m:e>
            <m:e>
              <m:r>
                <m:rPr>
                  <m:sty m:val="bi"/>
                </m:rPr>
                <w:rPr>
                  <w:rFonts w:ascii="Cambria Math" w:hAnsi="Cambria Math"/>
                </w:rPr>
                <m:t>X</m:t>
              </m:r>
              <m:ctrlPr>
                <w:rPr>
                  <w:rFonts w:ascii="Cambria Math" w:hAnsi="Cambria Math"/>
                  <w:b/>
                  <w:i/>
                </w:rPr>
              </m:ctrlPr>
            </m:e>
          </m:d>
          <m:r>
            <m:rPr>
              <m:sty m:val="bi"/>
            </m:rP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Length+</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Amplitude+</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Load</m:t>
          </m:r>
          <m:r>
            <m:rPr>
              <m:sty m:val="p"/>
            </m:rPr>
            <w:rPr>
              <w:rFonts w:ascii="Palatino Linotype" w:hAnsi="Palatino Linotype"/>
            </w:rPr>
            <w:br/>
          </m:r>
        </m:oMath>
      </m:oMathPara>
      <w:r>
        <w:rPr>
          <w:rFonts w:ascii="Palatino Linotype" w:hAnsi="Palatino Linotype"/>
        </w:rPr>
        <w:t xml:space="preserve">                   </w:t>
      </w:r>
      <m:oMath>
        <m:r>
          <w:rPr>
            <w:rFonts w:ascii="Cambria Math" w:hAnsi="Cambria Math"/>
          </w:rPr>
          <m:t>Var</m:t>
        </m:r>
        <m:d>
          <m:dPr>
            <m:ctrlPr>
              <w:rPr>
                <w:rFonts w:ascii="Cambria Math" w:hAnsi="Cambria Math"/>
                <w:i/>
              </w:rPr>
            </m:ctrlPr>
          </m:dPr>
          <m:e>
            <m:func>
              <m:funcPr>
                <m:ctrlPr>
                  <w:rPr>
                    <w:rFonts w:ascii="Cambria Math" w:hAnsi="Cambria Math"/>
                  </w:rPr>
                </m:ctrlPr>
              </m:funcPr>
              <m:fName>
                <m:r>
                  <m:rPr>
                    <m:sty m:val="p"/>
                  </m:rPr>
                  <w:rPr>
                    <w:rFonts w:ascii="Cambria Math" w:hAnsi="Cambria Math"/>
                  </w:rPr>
                  <m:t>log</m:t>
                </m:r>
                <m:ctrlPr>
                  <w:rPr>
                    <w:rFonts w:ascii="Cambria Math" w:hAnsi="Cambria Math"/>
                    <w:i/>
                  </w:rPr>
                </m:ctrlPr>
              </m:fName>
              <m:e>
                <m:d>
                  <m:dPr>
                    <m:ctrlPr>
                      <w:rPr>
                        <w:rFonts w:ascii="Cambria Math" w:hAnsi="Cambria Math"/>
                        <w:i/>
                      </w:rPr>
                    </m:ctrlPr>
                  </m:dPr>
                  <m:e>
                    <m:r>
                      <w:rPr>
                        <w:rFonts w:ascii="Cambria Math" w:hAnsi="Cambria Math"/>
                      </w:rPr>
                      <m:t>Cycles</m:t>
                    </m:r>
                  </m:e>
                </m:d>
              </m:e>
            </m:func>
          </m:e>
          <m:e>
            <m:r>
              <m:rPr>
                <m:sty m:val="bi"/>
              </m:rP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oMath>
    </w:p>
    <w:p w:rsidR="00F80156" w:rsidRPr="00F80156" w:rsidRDefault="00D80E17" w:rsidP="00F80156">
      <w:pPr>
        <w:spacing w:before="100" w:beforeAutospacing="1" w:after="100" w:afterAutospacing="1"/>
        <w:rPr>
          <w:rFonts w:ascii="Palatino Linotype" w:hAnsi="Palatino Linotype"/>
          <w:b/>
        </w:rPr>
      </w:pPr>
      <w:r>
        <w:rPr>
          <w:rFonts w:ascii="Palatino Linotype" w:hAnsi="Palatino Linotype"/>
          <w:b/>
        </w:rPr>
        <w:lastRenderedPageBreak/>
        <w:t>Example 14.4</w:t>
      </w:r>
      <w:r w:rsidR="00F80156" w:rsidRPr="00F80156">
        <w:rPr>
          <w:rFonts w:ascii="Palatino Linotype" w:hAnsi="Palatino Linotype"/>
          <w:b/>
        </w:rPr>
        <w:t xml:space="preserve"> – Volume of Black Cherry Trees</w:t>
      </w:r>
    </w:p>
    <w:p w:rsidR="00574A97" w:rsidRDefault="004D1F99" w:rsidP="00574A97">
      <w:pPr>
        <w:rPr>
          <w:rFonts w:ascii="Palatino Linotype" w:hAnsi="Palatino Linotype"/>
        </w:rPr>
      </w:pPr>
      <w:r>
        <w:rPr>
          <w:rFonts w:ascii="Palatino Linotype" w:hAnsi="Palatino Linotype"/>
          <w:noProof/>
        </w:rPr>
        <mc:AlternateContent>
          <mc:Choice Requires="wps">
            <w:drawing>
              <wp:anchor distT="0" distB="0" distL="114300" distR="114300" simplePos="0" relativeHeight="251669504" behindDoc="0" locked="0" layoutInCell="1" allowOverlap="1">
                <wp:simplePos x="0" y="0"/>
                <wp:positionH relativeFrom="column">
                  <wp:posOffset>3876675</wp:posOffset>
                </wp:positionH>
                <wp:positionV relativeFrom="paragraph">
                  <wp:posOffset>780415</wp:posOffset>
                </wp:positionV>
                <wp:extent cx="1914525" cy="304800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1914525" cy="30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5F7C" w:rsidRDefault="005C5F7C">
                            <w:r>
                              <w:rPr>
                                <w:noProof/>
                              </w:rPr>
                              <w:drawing>
                                <wp:inline distT="0" distB="0" distL="0" distR="0" wp14:anchorId="3F96C1AE" wp14:editId="6781AD51">
                                  <wp:extent cx="1762125" cy="2778760"/>
                                  <wp:effectExtent l="0" t="0" r="9525"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62125" cy="2778760"/>
                                          </a:xfrm>
                                          <a:prstGeom prst="rect">
                                            <a:avLst/>
                                          </a:prstGeom>
                                        </pic:spPr>
                                      </pic:pic>
                                    </a:graphicData>
                                  </a:graphic>
                                </wp:inline>
                              </w:drawing>
                            </w:r>
                          </w:p>
                          <w:p w:rsidR="005C5F7C" w:rsidRPr="004D1F99" w:rsidRDefault="005C5F7C">
                            <w:pPr>
                              <w:rPr>
                                <w:i/>
                                <w:sz w:val="22"/>
                              </w:rPr>
                            </w:pPr>
                            <w:r>
                              <w:rPr>
                                <w:i/>
                                <w:sz w:val="22"/>
                              </w:rPr>
                              <w:t xml:space="preserve">      Black Cherry Tree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7" type="#_x0000_t202" style="position:absolute;margin-left:305.25pt;margin-top:61.45pt;width:150.75pt;height:24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" fillcolor="white [3201]" strokeweight=".5pt">
                <v:textbox>
                  <w:txbxContent>
                    <w:p w:rsidR="005C5F7C" w:rsidRDefault="005C5F7C">
                      <w:r>
                        <w:rPr>
                          <w:noProof/>
                        </w:rPr>
                        <w:drawing>
                          <wp:inline distT="0" distB="0" distL="0" distR="0" wp14:anchorId="3F96C1AE" wp14:editId="6781AD51">
                            <wp:extent cx="1762125" cy="2778760"/>
                            <wp:effectExtent l="0" t="0" r="9525"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62125" cy="2778760"/>
                                    </a:xfrm>
                                    <a:prstGeom prst="rect">
                                      <a:avLst/>
                                    </a:prstGeom>
                                  </pic:spPr>
                                </pic:pic>
                              </a:graphicData>
                            </a:graphic>
                          </wp:inline>
                        </w:drawing>
                      </w:r>
                    </w:p>
                    <w:p w:rsidR="005C5F7C" w:rsidRPr="004D1F99" w:rsidRDefault="005C5F7C">
                      <w:pPr>
                        <w:rPr>
                          <w:i/>
                          <w:sz w:val="22"/>
                        </w:rPr>
                      </w:pPr>
                      <w:r>
                        <w:rPr>
                          <w:i/>
                          <w:sz w:val="22"/>
                        </w:rPr>
                        <w:t xml:space="preserve">      Black Cherry Tree</w:t>
                      </w:r>
                    </w:p>
                  </w:txbxContent>
                </v:textbox>
              </v:shape>
            </w:pict>
          </mc:Fallback>
        </mc:AlternateContent>
      </w:r>
      <w:r w:rsidR="00F80156" w:rsidRPr="00F80156">
        <w:rPr>
          <w:rFonts w:ascii="Palatino Linotype" w:hAnsi="Palatino Linotype"/>
        </w:rPr>
        <w:t>These record the girth in inches, height in feet and volume of timber in cubic feet of each of a sample of 31 felled black cherry trees in Allegheny National Forest, Pennsylvania. Note that girth is the diameter of the tree (in inches) measured at 4 ft</w:t>
      </w:r>
      <w:r w:rsidR="00F80156">
        <w:rPr>
          <w:rFonts w:ascii="Palatino Linotype" w:hAnsi="Palatino Linotype"/>
        </w:rPr>
        <w:t xml:space="preserve">. 6 in. </w:t>
      </w:r>
      <w:r w:rsidR="00F80156" w:rsidRPr="00F80156">
        <w:rPr>
          <w:rFonts w:ascii="Palatino Linotype" w:hAnsi="Palatino Linotype"/>
        </w:rPr>
        <w:t>above the ground.</w:t>
      </w:r>
    </w:p>
    <w:p w:rsidR="00F80156" w:rsidRDefault="00F80156" w:rsidP="00574A97">
      <w:pPr>
        <w:rPr>
          <w:rFonts w:ascii="Palatino Linotype" w:hAnsi="Palatino Linotype"/>
        </w:rPr>
      </w:pPr>
    </w:p>
    <w:p w:rsidR="00F80156" w:rsidRDefault="00F80156" w:rsidP="00574A97">
      <w:pPr>
        <w:rPr>
          <w:rFonts w:ascii="Palatino Linotype" w:hAnsi="Palatino Linotype"/>
        </w:rPr>
      </w:pPr>
      <w:r>
        <w:rPr>
          <w:rFonts w:ascii="Palatino Linotype" w:hAnsi="Palatino Linotype"/>
        </w:rPr>
        <w:t>The variables in this dataset:</w:t>
      </w:r>
    </w:p>
    <w:p w:rsidR="00F80156" w:rsidRDefault="00F80156" w:rsidP="00F80156">
      <w:pPr>
        <w:pStyle w:val="ListParagraph"/>
        <w:numPr>
          <w:ilvl w:val="0"/>
          <w:numId w:val="23"/>
        </w:numPr>
        <w:rPr>
          <w:rFonts w:ascii="Palatino Linotype" w:hAnsi="Palatino Linotype"/>
        </w:rPr>
      </w:pPr>
      <m:oMath>
        <m:r>
          <w:rPr>
            <w:rFonts w:ascii="Cambria Math" w:hAnsi="Cambria Math"/>
          </w:rPr>
          <m:t>Y=</m:t>
        </m:r>
      </m:oMath>
      <w:r>
        <w:rPr>
          <w:rFonts w:ascii="Palatino Linotype" w:hAnsi="Palatino Linotype"/>
        </w:rPr>
        <w:t xml:space="preserve"> Vol – volume of the black cherry tree (ft</w:t>
      </w:r>
      <w:r>
        <w:rPr>
          <w:rFonts w:ascii="Palatino Linotype" w:hAnsi="Palatino Linotype"/>
          <w:vertAlign w:val="superscript"/>
        </w:rPr>
        <w:t>3</w:t>
      </w:r>
      <w:r>
        <w:rPr>
          <w:rFonts w:ascii="Palatino Linotype" w:hAnsi="Palatino Linotype"/>
        </w:rPr>
        <w:t>)</w:t>
      </w:r>
    </w:p>
    <w:p w:rsidR="00F80156" w:rsidRDefault="005C3162" w:rsidP="00F80156">
      <w:pPr>
        <w:pStyle w:val="ListParagraph"/>
        <w:numPr>
          <w:ilvl w:val="0"/>
          <w:numId w:val="23"/>
        </w:numPr>
        <w:rPr>
          <w:rFonts w:ascii="Palatino Linotype" w:hAnsi="Palatino Linotype"/>
        </w:rPr>
      </w:pP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=D</m:t>
        </m:r>
      </m:oMath>
      <w:r w:rsidR="00F80156">
        <w:rPr>
          <w:rFonts w:ascii="Palatino Linotype" w:hAnsi="Palatino Linotype"/>
        </w:rPr>
        <w:t xml:space="preserve"> – girth/diameter of tree (in.)</w:t>
      </w:r>
    </w:p>
    <w:p w:rsidR="00F80156" w:rsidRPr="00F80156" w:rsidRDefault="005C3162" w:rsidP="00F80156">
      <w:pPr>
        <w:pStyle w:val="ListParagraph"/>
        <w:numPr>
          <w:ilvl w:val="0"/>
          <w:numId w:val="23"/>
        </w:numPr>
        <w:rPr>
          <w:rFonts w:ascii="Palatino Linotype" w:hAnsi="Palatino Linotype"/>
        </w:rPr>
      </w:pPr>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=Ht</m:t>
        </m:r>
      </m:oMath>
      <w:r w:rsidR="00F80156">
        <w:rPr>
          <w:rFonts w:ascii="Palatino Linotype" w:hAnsi="Palatino Linotype"/>
        </w:rPr>
        <w:t xml:space="preserve"> – height of tree (ft.)</w:t>
      </w:r>
      <w:r w:rsidR="009A6420">
        <w:rPr>
          <w:rFonts w:ascii="Palatino Linotype" w:hAnsi="Palatino Linotype"/>
        </w:rPr>
        <w:br/>
      </w:r>
    </w:p>
    <w:p w:rsidR="00E02FBA" w:rsidRDefault="00D51C7E" w:rsidP="00D51C7E">
      <w:pPr>
        <w:rPr>
          <w:rFonts w:ascii="Palatino Linotype" w:hAnsi="Palatino Linotype"/>
        </w:rPr>
      </w:pPr>
      <w:r>
        <w:rPr>
          <w:rFonts w:ascii="Palatino Linotype" w:hAnsi="Palatino Linotype"/>
        </w:rPr>
        <w:t>Below is a scatterplot matrix of these data.</w:t>
      </w:r>
      <w:r>
        <w:rPr>
          <w:rFonts w:ascii="Palatino Linotype" w:hAnsi="Palatino Linotype"/>
        </w:rPr>
        <w:br/>
      </w:r>
      <w:r>
        <w:rPr>
          <w:noProof/>
        </w:rPr>
        <w:drawing>
          <wp:inline distT="0" distB="0" distL="0" distR="0" wp14:anchorId="142A1975" wp14:editId="3DD15172">
            <wp:extent cx="2590800" cy="33205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96195" cy="3327437"/>
                    </a:xfrm>
                    <a:prstGeom prst="rect">
                      <a:avLst/>
                    </a:prstGeom>
                  </pic:spPr>
                </pic:pic>
              </a:graphicData>
            </a:graphic>
          </wp:inline>
        </w:drawing>
      </w:r>
      <w:r>
        <w:rPr>
          <w:rFonts w:ascii="Palatino Linotype" w:hAnsi="Palatino Linotype"/>
        </w:rPr>
        <w:t xml:space="preserve">  </w:t>
      </w:r>
    </w:p>
    <w:p w:rsidR="004D1F99" w:rsidRDefault="004D1F99" w:rsidP="00D51C7E">
      <w:pPr>
        <w:rPr>
          <w:rFonts w:ascii="Palatino Linotype" w:hAnsi="Palatino Linotype"/>
        </w:rPr>
      </w:pPr>
      <w:r>
        <w:rPr>
          <w:rFonts w:ascii="Palatino Linotype" w:hAnsi="Palatino Linotype"/>
        </w:rPr>
        <w:t>We first fit the model with terms equal to the predictors diameter (D) and height (</w:t>
      </w:r>
      <w:proofErr w:type="spellStart"/>
      <w:r>
        <w:rPr>
          <w:rFonts w:ascii="Palatino Linotype" w:hAnsi="Palatino Linotype"/>
        </w:rPr>
        <w:t>Ht</w:t>
      </w:r>
      <w:proofErr w:type="spellEnd"/>
      <w:r>
        <w:rPr>
          <w:rFonts w:ascii="Palatino Linotype" w:hAnsi="Palatino Linotype"/>
        </w:rPr>
        <w:t xml:space="preserve">),  </w:t>
      </w:r>
      <m:oMath>
        <m:r>
          <w:rPr>
            <w:rFonts w:ascii="Cambria Math" w:hAnsi="Cambria Math"/>
          </w:rPr>
          <m:t>E</m:t>
        </m:r>
        <m:d>
          <m:dPr>
            <m:ctrlPr>
              <w:rPr>
                <w:rFonts w:ascii="Cambria Math" w:hAnsi="Cambria Math"/>
                <w:i/>
              </w:rPr>
            </m:ctrlPr>
          </m:dPr>
          <m:e>
            <m:r>
              <w:rPr>
                <w:rFonts w:ascii="Cambria Math" w:hAnsi="Cambria Math"/>
              </w:rPr>
              <m:t>Vol</m:t>
            </m:r>
          </m:e>
          <m:e>
            <m:r>
              <w:rPr>
                <w:rFonts w:ascii="Cambria Math" w:hAnsi="Cambria Math"/>
              </w:rPr>
              <m:t>D,Ht</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D+</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Ht</m:t>
        </m:r>
      </m:oMath>
      <w:r>
        <w:rPr>
          <w:rFonts w:ascii="Palatino Linotype" w:hAnsi="Palatino Linotype"/>
        </w:rPr>
        <w:t xml:space="preserve">  and </w:t>
      </w:r>
      <m:oMath>
        <m:r>
          <w:rPr>
            <w:rFonts w:ascii="Cambria Math" w:hAnsi="Cambria Math"/>
          </w:rPr>
          <m:t>Var</m:t>
        </m:r>
        <m:d>
          <m:dPr>
            <m:ctrlPr>
              <w:rPr>
                <w:rFonts w:ascii="Cambria Math" w:hAnsi="Cambria Math"/>
                <w:i/>
              </w:rPr>
            </m:ctrlPr>
          </m:dPr>
          <m:e>
            <m:r>
              <w:rPr>
                <w:rFonts w:ascii="Cambria Math" w:hAnsi="Cambria Math"/>
              </w:rPr>
              <m:t>Vol</m:t>
            </m:r>
          </m:e>
          <m:e>
            <m:r>
              <w:rPr>
                <w:rFonts w:ascii="Cambria Math" w:hAnsi="Cambria Math"/>
              </w:rPr>
              <m:t>D,Ht</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oMath>
    </w:p>
    <w:p w:rsidR="004D1F99" w:rsidRDefault="004D1F99" w:rsidP="00D51C7E">
      <w:pPr>
        <w:rPr>
          <w:rFonts w:ascii="Palatino Linotype" w:hAnsi="Palatino Linotype"/>
        </w:rPr>
      </w:pPr>
    </w:p>
    <w:p w:rsidR="00D34CAD" w:rsidRDefault="00D34CAD" w:rsidP="00D51C7E">
      <w:pPr>
        <w:rPr>
          <w:rFonts w:ascii="Palatino Linotype" w:hAnsi="Palatino Linotype"/>
        </w:rPr>
      </w:pPr>
      <w:r>
        <w:rPr>
          <w:rFonts w:ascii="Palatino Linotype" w:hAnsi="Palatino Linotype"/>
        </w:rPr>
        <w:t>Geometry of a Tree?</w:t>
      </w:r>
    </w:p>
    <w:p w:rsidR="004D1F99" w:rsidRPr="002908A2" w:rsidRDefault="00D34CAD" w:rsidP="00D51C7E">
      <w:pPr>
        <w:rPr>
          <w:rFonts w:ascii="Palatino Linotype" w:hAnsi="Palatino Linotype"/>
        </w:rPr>
      </w:pPr>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2790825</wp:posOffset>
                </wp:positionH>
                <wp:positionV relativeFrom="paragraph">
                  <wp:posOffset>20955</wp:posOffset>
                </wp:positionV>
                <wp:extent cx="3257550" cy="4048125"/>
                <wp:effectExtent l="0" t="0" r="0" b="9525"/>
                <wp:wrapNone/>
                <wp:docPr id="98" name="Text Box 98"/>
                <wp:cNvGraphicFramePr/>
                <a:graphic xmlns:a="http://schemas.openxmlformats.org/drawingml/2006/main">
                  <a:graphicData uri="http://schemas.microsoft.com/office/word/2010/wordprocessingShape">
                    <wps:wsp>
                      <wps:cNvSpPr txBox="1"/>
                      <wps:spPr>
                        <a:xfrm>
                          <a:off x="0" y="0"/>
                          <a:ext cx="3257550" cy="404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F7C" w:rsidRDefault="005C5F7C">
                            <w:r>
                              <w:rPr>
                                <w:noProof/>
                              </w:rPr>
                              <w:drawing>
                                <wp:inline distT="0" distB="0" distL="0" distR="0" wp14:anchorId="3A5E3F72" wp14:editId="326C2BC6">
                                  <wp:extent cx="3068320" cy="1294765"/>
                                  <wp:effectExtent l="0" t="0" r="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68320" cy="1294765"/>
                                          </a:xfrm>
                                          <a:prstGeom prst="rect">
                                            <a:avLst/>
                                          </a:prstGeom>
                                        </pic:spPr>
                                      </pic:pic>
                                    </a:graphicData>
                                  </a:graphic>
                                </wp:inline>
                              </w:drawing>
                            </w:r>
                            <w:r>
                              <w:br/>
                            </w:r>
                          </w:p>
                          <w:p w:rsidR="005C5F7C" w:rsidRDefault="005C5F7C">
                            <w:r>
                              <w:rPr>
                                <w:noProof/>
                              </w:rPr>
                              <w:drawing>
                                <wp:inline distT="0" distB="0" distL="0" distR="0" wp14:anchorId="17BF02DC" wp14:editId="78901415">
                                  <wp:extent cx="2714625" cy="2455073"/>
                                  <wp:effectExtent l="0" t="0" r="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26241" cy="24655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8" o:spid="_x0000_s1038" type="#_x0000_t202" style="position:absolute;margin-left:219.75pt;margin-top:1.65pt;width:256.5pt;height:318.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" fillcolor="white [3201]" stroked="f" strokeweight=".5pt">
                <v:textbox>
                  <w:txbxContent>
                    <w:p w:rsidR="005C5F7C" w:rsidRDefault="005C5F7C">
                      <w:r>
                        <w:rPr>
                          <w:noProof/>
                        </w:rPr>
                        <w:drawing>
                          <wp:inline distT="0" distB="0" distL="0" distR="0" wp14:anchorId="3A5E3F72" wp14:editId="326C2BC6">
                            <wp:extent cx="3068320" cy="1294765"/>
                            <wp:effectExtent l="0" t="0" r="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68320" cy="1294765"/>
                                    </a:xfrm>
                                    <a:prstGeom prst="rect">
                                      <a:avLst/>
                                    </a:prstGeom>
                                  </pic:spPr>
                                </pic:pic>
                              </a:graphicData>
                            </a:graphic>
                          </wp:inline>
                        </w:drawing>
                      </w:r>
                      <w:r>
                        <w:br/>
                      </w:r>
                    </w:p>
                    <w:p w:rsidR="005C5F7C" w:rsidRDefault="005C5F7C">
                      <w:r>
                        <w:rPr>
                          <w:noProof/>
                        </w:rPr>
                        <w:drawing>
                          <wp:inline distT="0" distB="0" distL="0" distR="0" wp14:anchorId="17BF02DC" wp14:editId="78901415">
                            <wp:extent cx="2714625" cy="2455073"/>
                            <wp:effectExtent l="0" t="0" r="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26241" cy="2465579"/>
                                    </a:xfrm>
                                    <a:prstGeom prst="rect">
                                      <a:avLst/>
                                    </a:prstGeom>
                                  </pic:spPr>
                                </pic:pic>
                              </a:graphicData>
                            </a:graphic>
                          </wp:inline>
                        </w:drawing>
                      </w:r>
                    </w:p>
                  </w:txbxContent>
                </v:textbox>
              </v:shape>
            </w:pict>
          </mc:Fallback>
        </mc:AlternateContent>
      </w:r>
      <w:r w:rsidR="004D1F99">
        <w:rPr>
          <w:noProof/>
        </w:rPr>
        <w:drawing>
          <wp:inline distT="0" distB="0" distL="0" distR="0" wp14:anchorId="36F6B136" wp14:editId="32F9FA14">
            <wp:extent cx="2538740" cy="40957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45734" cy="4107033"/>
                    </a:xfrm>
                    <a:prstGeom prst="rect">
                      <a:avLst/>
                    </a:prstGeom>
                  </pic:spPr>
                </pic:pic>
              </a:graphicData>
            </a:graphic>
          </wp:inline>
        </w:drawing>
      </w:r>
      <w:r>
        <w:rPr>
          <w:rFonts w:ascii="Palatino Linotype" w:hAnsi="Palatino Linotype"/>
        </w:rPr>
        <w:t xml:space="preserve">   </w:t>
      </w:r>
    </w:p>
    <w:p w:rsidR="00392D96" w:rsidRDefault="00392D96">
      <w:pPr>
        <w:spacing w:before="100" w:beforeAutospacing="1" w:after="100" w:afterAutospacing="1"/>
        <w:rPr>
          <w:rFonts w:ascii="Palatino Linotype" w:hAnsi="Palatino Linotype"/>
        </w:rPr>
      </w:pPr>
      <w:r>
        <w:rPr>
          <w:rFonts w:ascii="Palatino Linotype" w:hAnsi="Palatino Linotype"/>
          <w:noProof/>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2459355</wp:posOffset>
                </wp:positionV>
                <wp:extent cx="2905125" cy="1066800"/>
                <wp:effectExtent l="0" t="0" r="28575" b="19050"/>
                <wp:wrapNone/>
                <wp:docPr id="107" name="Text Box 107"/>
                <wp:cNvGraphicFramePr/>
                <a:graphic xmlns:a="http://schemas.openxmlformats.org/drawingml/2006/main">
                  <a:graphicData uri="http://schemas.microsoft.com/office/word/2010/wordprocessingShape">
                    <wps:wsp>
                      <wps:cNvSpPr txBox="1"/>
                      <wps:spPr>
                        <a:xfrm>
                          <a:off x="0" y="0"/>
                          <a:ext cx="2905125" cy="106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5F7C" w:rsidRDefault="005C5F7C">
                            <w:r>
                              <w:t xml:space="preserve">The kernel smoother (--- line) and the Fit Special with </w:t>
                            </w:r>
                            <m:oMath>
                              <m:r>
                                <w:rPr>
                                  <w:rFonts w:ascii="Cambria Math" w:hAnsi="Cambria Math"/>
                                </w:rPr>
                                <m:t>T</m:t>
                              </m:r>
                              <m:d>
                                <m:dPr>
                                  <m:ctrlPr>
                                    <w:rPr>
                                      <w:rFonts w:ascii="Cambria Math" w:hAnsi="Cambria Math"/>
                                      <w:i/>
                                    </w:rPr>
                                  </m:ctrlPr>
                                </m:dPr>
                                <m:e>
                                  <m:r>
                                    <w:rPr>
                                      <w:rFonts w:ascii="Cambria Math" w:hAnsi="Cambria Math"/>
                                    </w:rPr>
                                    <m:t>Y</m:t>
                                  </m:r>
                                </m:e>
                              </m:d>
                              <m:r>
                                <w:rPr>
                                  <w:rFonts w:ascii="Cambria Math" w:hAnsi="Cambria Math"/>
                                </w:rPr>
                                <m:t>=</m:t>
                              </m:r>
                              <m:rad>
                                <m:radPr>
                                  <m:degHide m:val="1"/>
                                  <m:ctrlPr>
                                    <w:rPr>
                                      <w:rFonts w:ascii="Cambria Math" w:hAnsi="Cambria Math"/>
                                      <w:i/>
                                    </w:rPr>
                                  </m:ctrlPr>
                                </m:radPr>
                                <m:deg/>
                                <m:e>
                                  <m:r>
                                    <w:rPr>
                                      <w:rFonts w:ascii="Cambria Math" w:hAnsi="Cambria Math"/>
                                    </w:rPr>
                                    <m:t>Y</m:t>
                                  </m:r>
                                </m:e>
                              </m:rad>
                            </m:oMath>
                            <w:r>
                              <w:t xml:space="preserve"> (x-axis) agrees with the smooth perfectly (solid line).   Thus we will fit the model using the </w:t>
                            </w:r>
                            <m:oMath>
                              <m:rad>
                                <m:radPr>
                                  <m:degHide m:val="1"/>
                                  <m:ctrlPr>
                                    <w:rPr>
                                      <w:rFonts w:ascii="Cambria Math" w:hAnsi="Cambria Math"/>
                                      <w:i/>
                                    </w:rPr>
                                  </m:ctrlPr>
                                </m:radPr>
                                <m:deg/>
                                <m:e>
                                  <m:r>
                                    <w:rPr>
                                      <w:rFonts w:ascii="Cambria Math" w:hAnsi="Cambria Math"/>
                                    </w:rPr>
                                    <m:t>Vol</m:t>
                                  </m:r>
                                </m:e>
                              </m:rad>
                            </m:oMath>
                            <w:r>
                              <w:t xml:space="preserve"> as the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039" type="#_x0000_t202" style="position:absolute;margin-left:177.55pt;margin-top:193.65pt;width:228.75pt;height:84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" fillcolor="white [3201]" strokeweight=".5pt">
                <v:textbox>
                  <w:txbxContent>
                    <w:p w:rsidR="005C5F7C" w:rsidRDefault="005C5F7C">
                      <w:r>
                        <w:t xml:space="preserve">The kernel smoother (--- line) and the Fit Special with </w:t>
                      </w:r>
                      <m:oMath>
                        <m:r>
                          <w:rPr>
                            <w:rFonts w:ascii="Cambria Math" w:hAnsi="Cambria Math"/>
                          </w:rPr>
                          <m:t>T</m:t>
                        </m:r>
                        <m:d>
                          <m:dPr>
                            <m:ctrlPr>
                              <w:rPr>
                                <w:rFonts w:ascii="Cambria Math" w:hAnsi="Cambria Math"/>
                                <w:i/>
                              </w:rPr>
                            </m:ctrlPr>
                          </m:dPr>
                          <m:e>
                            <m:r>
                              <w:rPr>
                                <w:rFonts w:ascii="Cambria Math" w:hAnsi="Cambria Math"/>
                              </w:rPr>
                              <m:t>Y</m:t>
                            </m:r>
                          </m:e>
                        </m:d>
                        <m:r>
                          <w:rPr>
                            <w:rFonts w:ascii="Cambria Math" w:hAnsi="Cambria Math"/>
                          </w:rPr>
                          <m:t>=</m:t>
                        </m:r>
                        <m:rad>
                          <m:radPr>
                            <m:degHide m:val="1"/>
                            <m:ctrlPr>
                              <w:rPr>
                                <w:rFonts w:ascii="Cambria Math" w:hAnsi="Cambria Math"/>
                                <w:i/>
                              </w:rPr>
                            </m:ctrlPr>
                          </m:radPr>
                          <m:deg/>
                          <m:e>
                            <m:r>
                              <w:rPr>
                                <w:rFonts w:ascii="Cambria Math" w:hAnsi="Cambria Math"/>
                              </w:rPr>
                              <m:t>Y</m:t>
                            </m:r>
                          </m:e>
                        </m:rad>
                      </m:oMath>
                      <w:r>
                        <w:t xml:space="preserve"> (x-axis) agrees with the smooth perfectly (solid line).   Thus we will fit the model using the </w:t>
                      </w:r>
                      <m:oMath>
                        <m:rad>
                          <m:radPr>
                            <m:degHide m:val="1"/>
                            <m:ctrlPr>
                              <w:rPr>
                                <w:rFonts w:ascii="Cambria Math" w:hAnsi="Cambria Math"/>
                                <w:i/>
                              </w:rPr>
                            </m:ctrlPr>
                          </m:radPr>
                          <m:deg/>
                          <m:e>
                            <m:r>
                              <w:rPr>
                                <w:rFonts w:ascii="Cambria Math" w:hAnsi="Cambria Math"/>
                              </w:rPr>
                              <m:t>Vol</m:t>
                            </m:r>
                          </m:e>
                        </m:rad>
                      </m:oMath>
                      <w:r>
                        <w:t xml:space="preserve"> as the response.</w:t>
                      </w:r>
                    </w:p>
                  </w:txbxContent>
                </v:textbox>
                <w10:wrap anchorx="margin"/>
              </v:shape>
            </w:pict>
          </mc:Fallback>
        </mc:AlternateContent>
      </w:r>
      <w:r w:rsidR="00D34CAD">
        <w:rPr>
          <w:rFonts w:ascii="Palatino Linotype" w:hAnsi="Palatino Linotype"/>
          <w:noProof/>
        </w:rPr>
        <mc:AlternateContent>
          <mc:Choice Requires="wps">
            <w:drawing>
              <wp:anchor distT="0" distB="0" distL="114300" distR="114300" simplePos="0" relativeHeight="251672576" behindDoc="0" locked="0" layoutInCell="1" allowOverlap="1">
                <wp:simplePos x="0" y="0"/>
                <wp:positionH relativeFrom="column">
                  <wp:posOffset>4314825</wp:posOffset>
                </wp:positionH>
                <wp:positionV relativeFrom="paragraph">
                  <wp:posOffset>78105</wp:posOffset>
                </wp:positionV>
                <wp:extent cx="1790700" cy="1270635"/>
                <wp:effectExtent l="0" t="0" r="19050" b="24765"/>
                <wp:wrapNone/>
                <wp:docPr id="104" name="Text Box 104"/>
                <wp:cNvGraphicFramePr/>
                <a:graphic xmlns:a="http://schemas.openxmlformats.org/drawingml/2006/main">
                  <a:graphicData uri="http://schemas.microsoft.com/office/word/2010/wordprocessingShape">
                    <wps:wsp>
                      <wps:cNvSpPr txBox="1"/>
                      <wps:spPr>
                        <a:xfrm>
                          <a:off x="0" y="0"/>
                          <a:ext cx="1790700" cy="1270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5F7C" w:rsidRDefault="005C5F7C">
                            <w:r>
                              <w:rPr>
                                <w:noProof/>
                              </w:rPr>
                              <w:drawing>
                                <wp:inline distT="0" distB="0" distL="0" distR="0" wp14:anchorId="4992BBFE" wp14:editId="42D4BE54">
                                  <wp:extent cx="1571625" cy="1172845"/>
                                  <wp:effectExtent l="0" t="0" r="9525" b="825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71625" cy="11728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4" o:spid="_x0000_s1040" type="#_x0000_t202" style="position:absolute;margin-left:339.75pt;margin-top:6.15pt;width:141pt;height:100.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" fillcolor="white [3201]" strokeweight=".5pt">
                <v:textbox>
                  <w:txbxContent>
                    <w:p w:rsidR="005C5F7C" w:rsidRDefault="005C5F7C">
                      <w:r>
                        <w:rPr>
                          <w:noProof/>
                        </w:rPr>
                        <w:drawing>
                          <wp:inline distT="0" distB="0" distL="0" distR="0" wp14:anchorId="4992BBFE" wp14:editId="42D4BE54">
                            <wp:extent cx="1571625" cy="1172845"/>
                            <wp:effectExtent l="0" t="0" r="9525" b="825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71625" cy="1172845"/>
                                    </a:xfrm>
                                    <a:prstGeom prst="rect">
                                      <a:avLst/>
                                    </a:prstGeom>
                                  </pic:spPr>
                                </pic:pic>
                              </a:graphicData>
                            </a:graphic>
                          </wp:inline>
                        </w:drawing>
                      </w:r>
                    </w:p>
                  </w:txbxContent>
                </v:textbox>
              </v:shape>
            </w:pict>
          </mc:Fallback>
        </mc:AlternateContent>
      </w:r>
      <w:r w:rsidR="00D34CAD">
        <w:rPr>
          <w:rFonts w:ascii="Palatino Linotype" w:hAnsi="Palatino Linotype"/>
          <w:noProof/>
        </w:rPr>
        <mc:AlternateContent>
          <mc:Choice Requires="wps">
            <w:drawing>
              <wp:anchor distT="0" distB="0" distL="114300" distR="114300" simplePos="0" relativeHeight="251671552" behindDoc="0" locked="0" layoutInCell="1" allowOverlap="1">
                <wp:simplePos x="0" y="0"/>
                <wp:positionH relativeFrom="column">
                  <wp:posOffset>-19050</wp:posOffset>
                </wp:positionH>
                <wp:positionV relativeFrom="paragraph">
                  <wp:posOffset>1125855</wp:posOffset>
                </wp:positionV>
                <wp:extent cx="4076700" cy="180975"/>
                <wp:effectExtent l="0" t="0" r="19050" b="28575"/>
                <wp:wrapNone/>
                <wp:docPr id="103" name="Rectangle 103"/>
                <wp:cNvGraphicFramePr/>
                <a:graphic xmlns:a="http://schemas.openxmlformats.org/drawingml/2006/main">
                  <a:graphicData uri="http://schemas.microsoft.com/office/word/2010/wordprocessingShape">
                    <wps:wsp>
                      <wps:cNvSpPr/>
                      <wps:spPr>
                        <a:xfrm>
                          <a:off x="0" y="0"/>
                          <a:ext cx="4076700" cy="1809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18EE62" id="Rectangle 103" o:spid="_x0000_s1026" style="position:absolute;margin-left:-1.5pt;margin-top:88.65pt;width:321pt;height:14.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" filled="f" strokecolor="#243f60 [1604]" strokeweight="2pt"/>
            </w:pict>
          </mc:Fallback>
        </mc:AlternateContent>
      </w:r>
      <w:r w:rsidR="00D34CAD">
        <w:rPr>
          <w:rFonts w:ascii="Palatino Linotype" w:hAnsi="Palatino Linotype"/>
        </w:rPr>
        <w:t xml:space="preserve">Test for Curvature – Tukey’s Test for </w:t>
      </w:r>
      <w:proofErr w:type="spellStart"/>
      <w:r w:rsidR="00D34CAD">
        <w:rPr>
          <w:rFonts w:ascii="Palatino Linotype" w:hAnsi="Palatino Linotype"/>
        </w:rPr>
        <w:t>Nonadditivity</w:t>
      </w:r>
      <w:proofErr w:type="spellEnd"/>
      <w:r w:rsidR="00D34CAD">
        <w:rPr>
          <w:rFonts w:ascii="Palatino Linotype" w:hAnsi="Palatino Linotype"/>
        </w:rPr>
        <w:br/>
      </w:r>
      <w:r w:rsidR="00D34CAD">
        <w:rPr>
          <w:noProof/>
        </w:rPr>
        <w:drawing>
          <wp:inline distT="0" distB="0" distL="0" distR="0" wp14:anchorId="34BC1EEB" wp14:editId="323F41F9">
            <wp:extent cx="4048125" cy="966327"/>
            <wp:effectExtent l="0" t="0" r="0"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63608" cy="970023"/>
                    </a:xfrm>
                    <a:prstGeom prst="rect">
                      <a:avLst/>
                    </a:prstGeom>
                  </pic:spPr>
                </pic:pic>
              </a:graphicData>
            </a:graphic>
          </wp:inline>
        </w:drawing>
      </w:r>
      <w:r w:rsidR="00D34CAD">
        <w:rPr>
          <w:rFonts w:ascii="Palatino Linotype" w:hAnsi="Palatino Linotype"/>
        </w:rPr>
        <w:br/>
      </w:r>
      <w:proofErr w:type="gramStart"/>
      <w:r>
        <w:rPr>
          <w:rFonts w:ascii="Palatino Linotype" w:hAnsi="Palatino Linotype"/>
        </w:rPr>
        <w:t>We</w:t>
      </w:r>
      <w:proofErr w:type="gramEnd"/>
      <w:r>
        <w:rPr>
          <w:rFonts w:ascii="Palatino Linotype" w:hAnsi="Palatino Linotype"/>
        </w:rPr>
        <w:t xml:space="preserve"> have clear evidence of curvature based on the test and the residual plot shown above.   We will again use the inverse fitted value plot see if a response transformation </w:t>
      </w:r>
      <w:proofErr w:type="gramStart"/>
      <w:r>
        <w:rPr>
          <w:rFonts w:ascii="Palatino Linotype" w:hAnsi="Palatino Linotype"/>
        </w:rPr>
        <w:t>is suggested</w:t>
      </w:r>
      <w:proofErr w:type="gramEnd"/>
      <w:r>
        <w:rPr>
          <w:rFonts w:ascii="Palatino Linotype" w:hAnsi="Palatino Linotype"/>
        </w:rPr>
        <w:t>.</w:t>
      </w:r>
      <w:r>
        <w:rPr>
          <w:rFonts w:ascii="Palatino Linotype" w:hAnsi="Palatino Linotype"/>
        </w:rPr>
        <w:br/>
      </w:r>
      <w:r>
        <w:rPr>
          <w:noProof/>
        </w:rPr>
        <w:drawing>
          <wp:inline distT="0" distB="0" distL="0" distR="0" wp14:anchorId="2A40076A" wp14:editId="5F8499CD">
            <wp:extent cx="2444520" cy="19335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60889" cy="1946522"/>
                    </a:xfrm>
                    <a:prstGeom prst="rect">
                      <a:avLst/>
                    </a:prstGeom>
                  </pic:spPr>
                </pic:pic>
              </a:graphicData>
            </a:graphic>
          </wp:inline>
        </w:drawing>
      </w:r>
      <w:r>
        <w:rPr>
          <w:rFonts w:ascii="Palatino Linotype" w:hAnsi="Palatino Linotype"/>
        </w:rPr>
        <w:t xml:space="preserve">   </w:t>
      </w:r>
    </w:p>
    <w:p w:rsidR="00392D96" w:rsidRDefault="00C722AB">
      <w:pPr>
        <w:spacing w:before="100" w:beforeAutospacing="1" w:after="100" w:afterAutospacing="1"/>
        <w:rPr>
          <w:rFonts w:ascii="Palatino Linotype" w:hAnsi="Palatino Linotype"/>
        </w:rPr>
      </w:pPr>
      <w:r>
        <w:rPr>
          <w:rFonts w:ascii="Palatino Linotype" w:hAnsi="Palatino Linotype"/>
        </w:rPr>
        <w:lastRenderedPageBreak/>
        <w:t xml:space="preserve">Summary of Fitted Model - </w:t>
      </w:r>
      <m:oMath>
        <m:r>
          <w:rPr>
            <w:rFonts w:ascii="Cambria Math" w:hAnsi="Cambria Math"/>
          </w:rPr>
          <m:t>E</m:t>
        </m:r>
        <m:d>
          <m:dPr>
            <m:ctrlPr>
              <w:rPr>
                <w:rFonts w:ascii="Cambria Math" w:hAnsi="Cambria Math"/>
                <w:i/>
              </w:rPr>
            </m:ctrlPr>
          </m:dPr>
          <m:e>
            <m:rad>
              <m:radPr>
                <m:degHide m:val="1"/>
                <m:ctrlPr>
                  <w:rPr>
                    <w:rFonts w:ascii="Cambria Math" w:hAnsi="Cambria Math"/>
                    <w:i/>
                  </w:rPr>
                </m:ctrlPr>
              </m:radPr>
              <m:deg/>
              <m:e>
                <m:r>
                  <w:rPr>
                    <w:rFonts w:ascii="Cambria Math" w:hAnsi="Cambria Math"/>
                  </w:rPr>
                  <m:t>Vol</m:t>
                </m:r>
              </m:e>
            </m:rad>
          </m:e>
          <m:e>
            <m:r>
              <w:rPr>
                <w:rFonts w:ascii="Cambria Math" w:hAnsi="Cambria Math"/>
              </w:rPr>
              <m:t>D,Ht</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D+</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Ht</m:t>
        </m:r>
      </m:oMath>
    </w:p>
    <w:p w:rsidR="00C722AB" w:rsidRDefault="00C722AB">
      <w:pPr>
        <w:spacing w:before="100" w:beforeAutospacing="1" w:after="100" w:afterAutospacing="1"/>
        <w:rPr>
          <w:rFonts w:ascii="Palatino Linotype" w:hAnsi="Palatino Linotype"/>
        </w:rPr>
      </w:pPr>
      <w:r>
        <w:rPr>
          <w:noProof/>
        </w:rPr>
        <mc:AlternateContent>
          <mc:Choice Requires="wps">
            <w:drawing>
              <wp:anchor distT="0" distB="0" distL="114300" distR="114300" simplePos="0" relativeHeight="251674624" behindDoc="0" locked="0" layoutInCell="1" allowOverlap="1">
                <wp:simplePos x="0" y="0"/>
                <wp:positionH relativeFrom="column">
                  <wp:posOffset>2800350</wp:posOffset>
                </wp:positionH>
                <wp:positionV relativeFrom="paragraph">
                  <wp:posOffset>7620</wp:posOffset>
                </wp:positionV>
                <wp:extent cx="3114675" cy="4324350"/>
                <wp:effectExtent l="0" t="0" r="9525" b="0"/>
                <wp:wrapNone/>
                <wp:docPr id="109" name="Text Box 109"/>
                <wp:cNvGraphicFramePr/>
                <a:graphic xmlns:a="http://schemas.openxmlformats.org/drawingml/2006/main">
                  <a:graphicData uri="http://schemas.microsoft.com/office/word/2010/wordprocessingShape">
                    <wps:wsp>
                      <wps:cNvSpPr txBox="1"/>
                      <wps:spPr>
                        <a:xfrm>
                          <a:off x="0" y="0"/>
                          <a:ext cx="3114675" cy="432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F7C" w:rsidRDefault="005C5F7C">
                            <w:r>
                              <w:rPr>
                                <w:noProof/>
                              </w:rPr>
                              <w:drawing>
                                <wp:inline distT="0" distB="0" distL="0" distR="0" wp14:anchorId="449F5899" wp14:editId="1E2D346B">
                                  <wp:extent cx="2925445" cy="1268095"/>
                                  <wp:effectExtent l="0" t="0" r="8255"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25445" cy="1268095"/>
                                          </a:xfrm>
                                          <a:prstGeom prst="rect">
                                            <a:avLst/>
                                          </a:prstGeom>
                                        </pic:spPr>
                                      </pic:pic>
                                    </a:graphicData>
                                  </a:graphic>
                                </wp:inline>
                              </w:drawing>
                            </w:r>
                          </w:p>
                          <w:p w:rsidR="005C5F7C" w:rsidRDefault="005C5F7C"/>
                          <w:p w:rsidR="005C5F7C" w:rsidRDefault="005C5F7C">
                            <w:r>
                              <w:rPr>
                                <w:noProof/>
                              </w:rPr>
                              <w:drawing>
                                <wp:inline distT="0" distB="0" distL="0" distR="0" wp14:anchorId="03543DA3" wp14:editId="1B1F84A0">
                                  <wp:extent cx="2925445" cy="2666365"/>
                                  <wp:effectExtent l="0" t="0" r="8255"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25445" cy="2666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9" o:spid="_x0000_s1041" type="#_x0000_t202" style="position:absolute;margin-left:220.5pt;margin-top:.6pt;width:245.25pt;height:34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" fillcolor="white [3201]" stroked="f" strokeweight=".5pt">
                <v:textbox>
                  <w:txbxContent>
                    <w:p w:rsidR="005C5F7C" w:rsidRDefault="005C5F7C">
                      <w:r>
                        <w:rPr>
                          <w:noProof/>
                        </w:rPr>
                        <w:drawing>
                          <wp:inline distT="0" distB="0" distL="0" distR="0" wp14:anchorId="449F5899" wp14:editId="1E2D346B">
                            <wp:extent cx="2925445" cy="1268095"/>
                            <wp:effectExtent l="0" t="0" r="8255"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25445" cy="1268095"/>
                                    </a:xfrm>
                                    <a:prstGeom prst="rect">
                                      <a:avLst/>
                                    </a:prstGeom>
                                  </pic:spPr>
                                </pic:pic>
                              </a:graphicData>
                            </a:graphic>
                          </wp:inline>
                        </w:drawing>
                      </w:r>
                    </w:p>
                    <w:p w:rsidR="005C5F7C" w:rsidRDefault="005C5F7C"/>
                    <w:p w:rsidR="005C5F7C" w:rsidRDefault="005C5F7C">
                      <w:r>
                        <w:rPr>
                          <w:noProof/>
                        </w:rPr>
                        <w:drawing>
                          <wp:inline distT="0" distB="0" distL="0" distR="0" wp14:anchorId="03543DA3" wp14:editId="1B1F84A0">
                            <wp:extent cx="2925445" cy="2666365"/>
                            <wp:effectExtent l="0" t="0" r="8255"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25445" cy="2666365"/>
                                    </a:xfrm>
                                    <a:prstGeom prst="rect">
                                      <a:avLst/>
                                    </a:prstGeom>
                                  </pic:spPr>
                                </pic:pic>
                              </a:graphicData>
                            </a:graphic>
                          </wp:inline>
                        </w:drawing>
                      </w:r>
                    </w:p>
                  </w:txbxContent>
                </v:textbox>
              </v:shape>
            </w:pict>
          </mc:Fallback>
        </mc:AlternateContent>
      </w:r>
      <w:r>
        <w:rPr>
          <w:noProof/>
        </w:rPr>
        <w:drawing>
          <wp:inline distT="0" distB="0" distL="0" distR="0" wp14:anchorId="5BC1C3A8" wp14:editId="7F53AC10">
            <wp:extent cx="2637150" cy="43624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44815" cy="4375129"/>
                    </a:xfrm>
                    <a:prstGeom prst="rect">
                      <a:avLst/>
                    </a:prstGeom>
                  </pic:spPr>
                </pic:pic>
              </a:graphicData>
            </a:graphic>
          </wp:inline>
        </w:drawing>
      </w:r>
      <w:r>
        <w:rPr>
          <w:rFonts w:ascii="Palatino Linotype" w:hAnsi="Palatino Linotype"/>
        </w:rPr>
        <w:t xml:space="preserve">  </w:t>
      </w:r>
    </w:p>
    <w:p w:rsidR="006C3D7F" w:rsidRDefault="006C3D7F">
      <w:pPr>
        <w:spacing w:before="100" w:beforeAutospacing="1" w:after="100" w:afterAutospacing="1"/>
        <w:rPr>
          <w:rFonts w:ascii="Palatino Linotype" w:hAnsi="Palatino Linotype"/>
        </w:rPr>
      </w:pPr>
      <w:r>
        <w:rPr>
          <w:rFonts w:ascii="Palatino Linotype" w:hAnsi="Palatino Linotype"/>
          <w:noProof/>
        </w:rPr>
        <mc:AlternateContent>
          <mc:Choice Requires="wps">
            <w:drawing>
              <wp:anchor distT="0" distB="0" distL="114300" distR="114300" simplePos="0" relativeHeight="251675648" behindDoc="0" locked="0" layoutInCell="1" allowOverlap="1">
                <wp:simplePos x="0" y="0"/>
                <wp:positionH relativeFrom="column">
                  <wp:posOffset>-95250</wp:posOffset>
                </wp:positionH>
                <wp:positionV relativeFrom="paragraph">
                  <wp:posOffset>1315720</wp:posOffset>
                </wp:positionV>
                <wp:extent cx="5753100" cy="1066800"/>
                <wp:effectExtent l="0" t="0" r="19050" b="19050"/>
                <wp:wrapNone/>
                <wp:docPr id="112" name="Rectangle 112"/>
                <wp:cNvGraphicFramePr/>
                <a:graphic xmlns:a="http://schemas.openxmlformats.org/drawingml/2006/main">
                  <a:graphicData uri="http://schemas.microsoft.com/office/word/2010/wordprocessingShape">
                    <wps:wsp>
                      <wps:cNvSpPr/>
                      <wps:spPr>
                        <a:xfrm>
                          <a:off x="0" y="0"/>
                          <a:ext cx="5753100" cy="1066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D03AA8" id="Rectangle 112" o:spid="_x0000_s1026" style="position:absolute;margin-left:-7.5pt;margin-top:103.6pt;width:453pt;height:8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" filled="f" strokecolor="#243f60 [1604]" strokeweight="2pt"/>
            </w:pict>
          </mc:Fallback>
        </mc:AlternateContent>
      </w:r>
      <w:r w:rsidR="00C722AB">
        <w:rPr>
          <w:rFonts w:ascii="Palatino Linotype" w:hAnsi="Palatino Linotype"/>
        </w:rPr>
        <w:t xml:space="preserve">Interpretation of the estimated coefficients when the square root response transformation is used is not possible.   </w:t>
      </w:r>
      <w:r w:rsidR="00531206">
        <w:rPr>
          <w:rFonts w:ascii="Palatino Linotype" w:hAnsi="Palatino Linotype"/>
        </w:rPr>
        <w:t>The fact that both estimated coefficients are positive indicates that as each increases (</w:t>
      </w:r>
      <w:proofErr w:type="gramStart"/>
      <w:r w:rsidR="00531206">
        <w:rPr>
          <w:rFonts w:ascii="Palatino Linotype" w:hAnsi="Palatino Linotype"/>
        </w:rPr>
        <w:t>probably not independently</w:t>
      </w:r>
      <w:proofErr w:type="gramEnd"/>
      <w:r w:rsidR="00531206">
        <w:rPr>
          <w:rFonts w:ascii="Palatino Linotype" w:hAnsi="Palatino Linotype"/>
        </w:rPr>
        <w:t>) the square root volume</w:t>
      </w:r>
      <w:r w:rsidR="001F3C3F">
        <w:rPr>
          <w:rFonts w:ascii="Palatino Linotype" w:hAnsi="Palatino Linotype"/>
        </w:rPr>
        <w:t xml:space="preserve">, and </w:t>
      </w:r>
      <w:r w:rsidR="00531206">
        <w:rPr>
          <w:rFonts w:ascii="Palatino Linotype" w:hAnsi="Palatino Linotype"/>
        </w:rPr>
        <w:t>hence volume</w:t>
      </w:r>
      <w:r w:rsidR="001F3C3F">
        <w:rPr>
          <w:rFonts w:ascii="Palatino Linotype" w:hAnsi="Palatino Linotype"/>
        </w:rPr>
        <w:t xml:space="preserve">, </w:t>
      </w:r>
      <w:r w:rsidR="00531206">
        <w:rPr>
          <w:rFonts w:ascii="Palatino Linotype" w:hAnsi="Palatino Linotype"/>
        </w:rPr>
        <w:t xml:space="preserve">increases.   </w:t>
      </w:r>
      <w:r w:rsidR="001F3C3F">
        <w:rPr>
          <w:rFonts w:ascii="Palatino Linotype" w:hAnsi="Palatino Linotype"/>
        </w:rPr>
        <w:t xml:space="preserve">However this model appears to be able to predict the volume accurately using these two </w:t>
      </w:r>
      <w:proofErr w:type="gramStart"/>
      <w:r w:rsidR="001F3C3F">
        <w:rPr>
          <w:rFonts w:ascii="Palatino Linotype" w:hAnsi="Palatino Linotype"/>
        </w:rPr>
        <w:t>easy</w:t>
      </w:r>
      <w:proofErr w:type="gramEnd"/>
      <w:r w:rsidR="001F3C3F">
        <w:rPr>
          <w:rFonts w:ascii="Palatino Linotype" w:hAnsi="Palatino Linotype"/>
        </w:rPr>
        <w:t xml:space="preserve"> obtain measurements.   </w:t>
      </w:r>
    </w:p>
    <w:p w:rsidR="00C722AB" w:rsidRDefault="001F3C3F">
      <w:pPr>
        <w:spacing w:before="100" w:beforeAutospacing="1" w:after="100" w:afterAutospacing="1"/>
        <w:rPr>
          <w:rFonts w:ascii="Palatino Linotype" w:hAnsi="Palatino Linotype"/>
        </w:rPr>
      </w:pPr>
      <w:r>
        <w:rPr>
          <w:rFonts w:ascii="Palatino Linotype" w:hAnsi="Palatino Linotype"/>
        </w:rPr>
        <w:t xml:space="preserve">In regression, the goal is to either (1) understand how the terms in the model </w:t>
      </w:r>
      <w:proofErr w:type="gramStart"/>
      <w:r>
        <w:rPr>
          <w:rFonts w:ascii="Palatino Linotype" w:hAnsi="Palatino Linotype"/>
        </w:rPr>
        <w:t>are related</w:t>
      </w:r>
      <w:proofErr w:type="gramEnd"/>
      <w:r>
        <w:rPr>
          <w:rFonts w:ascii="Palatino Linotype" w:hAnsi="Palatino Linotype"/>
        </w:rPr>
        <w:t xml:space="preserve"> to the response by interpreting the estimated coefficients or (2) predict the response accurately.   We will discuss prediction accuracy when discuss strategies for model selection and development.</w:t>
      </w:r>
    </w:p>
    <w:p w:rsidR="001F3C3F" w:rsidRDefault="001F3C3F">
      <w:pPr>
        <w:spacing w:before="100" w:beforeAutospacing="1" w:after="100" w:afterAutospacing="1"/>
        <w:rPr>
          <w:rFonts w:ascii="Palatino Linotype" w:hAnsi="Palatino Linotype"/>
        </w:rPr>
      </w:pPr>
    </w:p>
    <w:p w:rsidR="001F3C3F" w:rsidRDefault="004155AF">
      <w:pPr>
        <w:spacing w:before="100" w:beforeAutospacing="1" w:after="100" w:afterAutospacing="1"/>
        <w:rPr>
          <w:rFonts w:ascii="Palatino Linotype" w:hAnsi="Palatino Linotype"/>
        </w:rPr>
      </w:pPr>
      <w:r>
        <w:rPr>
          <w:rFonts w:ascii="Palatino Linotype" w:hAnsi="Palatino Linotype"/>
        </w:rPr>
        <w:tab/>
      </w:r>
    </w:p>
    <w:p w:rsidR="00837E6A" w:rsidRPr="00837E6A" w:rsidRDefault="00837E6A">
      <w:pPr>
        <w:spacing w:before="100" w:beforeAutospacing="1" w:after="100" w:afterAutospacing="1"/>
        <w:rPr>
          <w:rFonts w:ascii="Palatino Linotype" w:hAnsi="Palatino Linotype"/>
          <w:b/>
          <w:sz w:val="28"/>
        </w:rPr>
      </w:pPr>
      <w:proofErr w:type="gramStart"/>
      <w:r>
        <w:rPr>
          <w:rFonts w:ascii="Palatino Linotype" w:hAnsi="Palatino Linotype"/>
          <w:b/>
          <w:sz w:val="28"/>
        </w:rPr>
        <w:lastRenderedPageBreak/>
        <w:t>14.4</w:t>
      </w:r>
      <w:proofErr w:type="gramEnd"/>
      <w:r>
        <w:rPr>
          <w:rFonts w:ascii="Palatino Linotype" w:hAnsi="Palatino Linotype"/>
          <w:b/>
          <w:sz w:val="28"/>
        </w:rPr>
        <w:t xml:space="preserve"> – Transformations to Normality</w:t>
      </w:r>
    </w:p>
    <w:p w:rsidR="001F3C3F" w:rsidRPr="00546904" w:rsidRDefault="006C3D7F">
      <w:pPr>
        <w:spacing w:before="100" w:beforeAutospacing="1" w:after="100" w:afterAutospacing="1"/>
        <w:rPr>
          <w:rStyle w:val="Strong"/>
        </w:rPr>
      </w:pPr>
      <w:r>
        <w:rPr>
          <w:rFonts w:ascii="Palatino Linotype" w:hAnsi="Palatino Linotype"/>
        </w:rPr>
        <w:t xml:space="preserve">As we saw in Section 4 – Bivariate Normality and Regression normality is desirable distributional property when conducting regression analysis.  </w:t>
      </w:r>
      <w:r w:rsidR="00587B8F">
        <w:rPr>
          <w:rFonts w:ascii="Palatino Linotype" w:hAnsi="Palatino Linotype"/>
        </w:rPr>
        <w:t>Tukey’s Ladder of Powers is useful when transforming a numeric variable using the power transformation family to have an approximately normal distribution in the transformed scale.</w:t>
      </w:r>
    </w:p>
    <w:p w:rsidR="00587B8F" w:rsidRDefault="00587B8F">
      <w:pPr>
        <w:spacing w:before="100" w:beforeAutospacing="1" w:after="100" w:afterAutospacing="1"/>
        <w:rPr>
          <w:rFonts w:ascii="Palatino Linotype" w:hAnsi="Palatino Linotype"/>
        </w:rPr>
      </w:pPr>
      <w:r>
        <w:rPr>
          <w:rFonts w:ascii="Palatino Linotype" w:hAnsi="Palatino Linotype"/>
        </w:rPr>
        <w:t xml:space="preserve">There is a numerical method for finding the “optimal” transformation to achieve approximate normality called the </w:t>
      </w:r>
      <w:r w:rsidRPr="00086B41">
        <w:rPr>
          <w:rFonts w:ascii="Palatino Linotype" w:hAnsi="Palatino Linotype"/>
          <w:i/>
        </w:rPr>
        <w:t>Box-Cox Method</w:t>
      </w:r>
      <w:r>
        <w:rPr>
          <w:rFonts w:ascii="Palatino Linotype" w:hAnsi="Palatino Linotype"/>
        </w:rPr>
        <w:t xml:space="preserve">.  </w:t>
      </w:r>
      <w:r w:rsidR="00BF455D">
        <w:rPr>
          <w:rFonts w:ascii="Palatino Linotype" w:hAnsi="Palatino Linotype"/>
        </w:rPr>
        <w:t xml:space="preserve">It can be used find the transformation to achieve normality in the univariate and the multivariate case. In situations where the we have evidence of non-normality in the residuals from a fitted </w:t>
      </w:r>
      <w:proofErr w:type="gramStart"/>
      <w:r w:rsidR="00BF455D">
        <w:rPr>
          <w:rFonts w:ascii="Palatino Linotype" w:hAnsi="Palatino Linotype"/>
        </w:rPr>
        <w:t xml:space="preserve">model </w:t>
      </w:r>
      <w:proofErr w:type="gramEnd"/>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 xml:space="preserve"> or </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oMath>
      <w:r w:rsidR="00BF455D">
        <w:rPr>
          <w:rFonts w:ascii="Palatino Linotype" w:hAnsi="Palatino Linotype"/>
        </w:rPr>
        <w:t xml:space="preserve">, which will usually be accompanied </w:t>
      </w:r>
      <w:r w:rsidR="00086B41">
        <w:rPr>
          <w:rFonts w:ascii="Palatino Linotype" w:hAnsi="Palatino Linotype"/>
        </w:rPr>
        <w:t xml:space="preserve">by curvature and/or </w:t>
      </w:r>
      <w:proofErr w:type="spellStart"/>
      <w:r w:rsidR="00086B41">
        <w:rPr>
          <w:rFonts w:ascii="Palatino Linotype" w:hAnsi="Palatino Linotype"/>
        </w:rPr>
        <w:t>nonconstant</w:t>
      </w:r>
      <w:proofErr w:type="spellEnd"/>
      <w:r w:rsidR="00086B41">
        <w:rPr>
          <w:rFonts w:ascii="Palatino Linotype" w:hAnsi="Palatino Linotype"/>
        </w:rPr>
        <w:t xml:space="preserve"> variation also, we generally start by using the Box-Cox method to find an optimal response transformation.  </w:t>
      </w:r>
    </w:p>
    <w:p w:rsidR="004155AF" w:rsidRPr="00837E6A" w:rsidRDefault="004155AF">
      <w:pPr>
        <w:spacing w:before="100" w:beforeAutospacing="1" w:after="100" w:afterAutospacing="1"/>
        <w:rPr>
          <w:rFonts w:ascii="Palatino Linotype" w:hAnsi="Palatino Linotype"/>
          <w:b/>
          <w:u w:val="single"/>
        </w:rPr>
      </w:pPr>
      <w:r w:rsidRPr="00837E6A">
        <w:rPr>
          <w:rFonts w:ascii="Palatino Linotype" w:hAnsi="Palatino Linotype"/>
          <w:b/>
          <w:u w:val="single"/>
        </w:rPr>
        <w:t>Box-Cox Transformation Family</w:t>
      </w:r>
      <w:r w:rsidR="00BE0BF9" w:rsidRPr="00837E6A">
        <w:rPr>
          <w:rFonts w:ascii="Palatino Linotype" w:hAnsi="Palatino Linotype"/>
          <w:b/>
          <w:u w:val="single"/>
        </w:rPr>
        <w:t xml:space="preserve"> &amp; Meth</w:t>
      </w:r>
      <w:r w:rsidRPr="00837E6A">
        <w:rPr>
          <w:rFonts w:ascii="Palatino Linotype" w:hAnsi="Palatino Linotype"/>
          <w:b/>
          <w:u w:val="single"/>
        </w:rPr>
        <w:t>od</w:t>
      </w:r>
    </w:p>
    <w:p w:rsidR="004155AF" w:rsidRPr="004155AF" w:rsidRDefault="005C3162" w:rsidP="004155AF">
      <w:pPr>
        <w:spacing w:before="100" w:beforeAutospacing="1" w:after="100" w:afterAutospacing="1"/>
        <w:ind w:left="720" w:firstLine="720"/>
        <w:rPr>
          <w:rFonts w:ascii="Palatino Linotype" w:hAnsi="Palatino Linotype"/>
        </w:rPr>
      </w:pPr>
      <m:oMathPara>
        <m:oMathParaPr>
          <m:jc m:val="left"/>
        </m:oMathParaPr>
        <m:oMath>
          <m:sSup>
            <m:sSupPr>
              <m:ctrlPr>
                <w:rPr>
                  <w:rFonts w:ascii="Cambria Math" w:hAnsi="Cambria Math"/>
                  <w:i/>
                </w:rPr>
              </m:ctrlPr>
            </m:sSupPr>
            <m:e>
              <m:r>
                <w:rPr>
                  <w:rFonts w:ascii="Cambria Math" w:hAnsi="Cambria Math"/>
                </w:rPr>
                <m:t>y</m:t>
              </m:r>
            </m:e>
            <m:sup>
              <m:r>
                <w:rPr>
                  <w:rFonts w:ascii="Cambria Math" w:hAnsi="Cambria Math"/>
                </w:rPr>
                <m:t>(λ)</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λ</m:t>
                            </m:r>
                          </m:sup>
                        </m:sSup>
                        <m:r>
                          <w:rPr>
                            <w:rFonts w:ascii="Cambria Math" w:hAnsi="Cambria Math"/>
                          </w:rPr>
                          <m:t>-1</m:t>
                        </m:r>
                      </m:num>
                      <m:den>
                        <m:r>
                          <w:rPr>
                            <w:rFonts w:ascii="Cambria Math" w:hAnsi="Cambria Math"/>
                          </w:rPr>
                          <m:t>λ</m:t>
                        </m:r>
                      </m:den>
                    </m:f>
                    <m:r>
                      <w:rPr>
                        <w:rFonts w:ascii="Cambria Math" w:hAnsi="Cambria Math"/>
                      </w:rPr>
                      <m:t xml:space="preserve">   for λ≠0</m:t>
                    </m:r>
                  </m:e>
                </m:mr>
                <m:mr>
                  <m:e>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y</m:t>
                            </m:r>
                          </m:e>
                        </m:d>
                      </m:e>
                    </m:func>
                    <m:r>
                      <w:rPr>
                        <w:rFonts w:ascii="Cambria Math" w:hAnsi="Cambria Math"/>
                      </w:rPr>
                      <m:t xml:space="preserve">  for λ=0</m:t>
                    </m:r>
                  </m:e>
                </m:mr>
              </m:m>
            </m:e>
          </m:d>
        </m:oMath>
      </m:oMathPara>
    </w:p>
    <w:p w:rsidR="004155AF" w:rsidRDefault="004155AF">
      <w:pPr>
        <w:spacing w:before="100" w:beforeAutospacing="1" w:after="100" w:afterAutospacing="1"/>
        <w:rPr>
          <w:rFonts w:ascii="Palatino Linotype" w:hAnsi="Palatino Linotype"/>
        </w:rPr>
      </w:pPr>
      <w:r>
        <w:rPr>
          <w:rFonts w:ascii="Palatino Linotype" w:hAnsi="Palatino Linotype"/>
        </w:rPr>
        <w:t xml:space="preserve">The Box-Cox method chooses the optimal </w:t>
      </w:r>
      <m:oMath>
        <m:r>
          <w:rPr>
            <w:rFonts w:ascii="Cambria Math" w:hAnsi="Cambria Math"/>
          </w:rPr>
          <m:t>λ</m:t>
        </m:r>
      </m:oMath>
      <w:r>
        <w:rPr>
          <w:rFonts w:ascii="Palatino Linotype" w:hAnsi="Palatino Linotype"/>
        </w:rPr>
        <w:t xml:space="preserve"> by </w:t>
      </w:r>
      <w:proofErr w:type="gramStart"/>
      <w:r>
        <w:rPr>
          <w:rFonts w:ascii="Palatino Linotype" w:hAnsi="Palatino Linotype"/>
        </w:rPr>
        <w:t xml:space="preserve">maximizing </w:t>
      </w:r>
      <w:proofErr w:type="gramEnd"/>
      <m:oMath>
        <m:r>
          <w:rPr>
            <w:rFonts w:ascii="Cambria Math" w:hAnsi="Cambria Math"/>
          </w:rPr>
          <m:t>L(λ)</m:t>
        </m:r>
      </m:oMath>
      <w:r>
        <w:rPr>
          <w:rFonts w:ascii="Palatino Linotype" w:hAnsi="Palatino Linotype"/>
        </w:rPr>
        <w:t>,</w:t>
      </w:r>
    </w:p>
    <w:p w:rsidR="004155AF" w:rsidRDefault="004155AF">
      <w:pPr>
        <w:spacing w:before="100" w:beforeAutospacing="1" w:after="100" w:afterAutospacing="1"/>
        <w:rPr>
          <w:rFonts w:ascii="Palatino Linotype" w:hAnsi="Palatino Linotype"/>
        </w:rPr>
      </w:pPr>
      <m:oMath>
        <m:r>
          <w:rPr>
            <w:rFonts w:ascii="Cambria Math" w:hAnsi="Cambria Math"/>
          </w:rPr>
          <m:t>L</m:t>
        </m:r>
        <m:d>
          <m:dPr>
            <m:ctrlPr>
              <w:rPr>
                <w:rFonts w:ascii="Cambria Math" w:hAnsi="Cambria Math"/>
                <w:i/>
              </w:rPr>
            </m:ctrlPr>
          </m:dPr>
          <m:e>
            <m:r>
              <w:rPr>
                <w:rFonts w:ascii="Cambria Math" w:hAnsi="Cambria Math"/>
              </w:rPr>
              <m:t>λ</m:t>
            </m:r>
          </m:e>
        </m:d>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2</m:t>
            </m:r>
          </m:den>
        </m:f>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r>
                      <w:rPr>
                        <w:rFonts w:ascii="Cambria Math" w:hAnsi="Cambria Math"/>
                      </w:rPr>
                      <m:t>RS</m:t>
                    </m:r>
                    <m:sSub>
                      <m:sSubPr>
                        <m:ctrlPr>
                          <w:rPr>
                            <w:rFonts w:ascii="Cambria Math" w:hAnsi="Cambria Math"/>
                            <w:i/>
                          </w:rPr>
                        </m:ctrlPr>
                      </m:sSubPr>
                      <m:e>
                        <m:r>
                          <w:rPr>
                            <w:rFonts w:ascii="Cambria Math" w:hAnsi="Cambria Math"/>
                          </w:rPr>
                          <m:t>S</m:t>
                        </m:r>
                      </m:e>
                      <m:sub>
                        <m:r>
                          <w:rPr>
                            <w:rFonts w:ascii="Cambria Math" w:hAnsi="Cambria Math"/>
                          </w:rPr>
                          <m:t>λ</m:t>
                        </m:r>
                      </m:sub>
                    </m:sSub>
                  </m:num>
                  <m:den>
                    <m:r>
                      <w:rPr>
                        <w:rFonts w:ascii="Cambria Math" w:hAnsi="Cambria Math"/>
                      </w:rPr>
                      <m:t>n</m:t>
                    </m:r>
                  </m:den>
                </m:f>
              </m:e>
            </m:d>
          </m:e>
        </m:func>
        <m:r>
          <w:rPr>
            <w:rFonts w:ascii="Cambria Math" w:hAnsi="Cambria Math"/>
          </w:rPr>
          <m:t>+(λ-1)</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e>
                </m:d>
              </m:e>
            </m:func>
          </m:e>
        </m:nary>
      </m:oMath>
      <w:r w:rsidR="00546904">
        <w:rPr>
          <w:rFonts w:ascii="Palatino Linotype" w:hAnsi="Palatino Linotype"/>
        </w:rPr>
        <w:t xml:space="preserve">  (</w:t>
      </w:r>
      <w:proofErr w:type="gramStart"/>
      <w:r w:rsidR="00546904">
        <w:rPr>
          <w:rFonts w:ascii="Palatino Linotype" w:hAnsi="Palatino Linotype"/>
        </w:rPr>
        <w:t>or</w:t>
      </w:r>
      <w:proofErr w:type="gramEnd"/>
      <w:r w:rsidR="00546904">
        <w:rPr>
          <w:rFonts w:ascii="Palatino Linotype" w:hAnsi="Palatino Linotype"/>
        </w:rPr>
        <w:t xml:space="preserve"> minimizing </w:t>
      </w:r>
      <m:oMath>
        <m:r>
          <w:rPr>
            <w:rFonts w:ascii="Cambria Math" w:hAnsi="Cambria Math"/>
          </w:rPr>
          <m:t>-L(λ)</m:t>
        </m:r>
      </m:oMath>
      <w:r w:rsidR="00546904">
        <w:rPr>
          <w:rFonts w:ascii="Palatino Linotype" w:hAnsi="Palatino Linotype"/>
        </w:rPr>
        <w:t>)</w:t>
      </w:r>
    </w:p>
    <w:p w:rsidR="004155AF" w:rsidRDefault="00044862">
      <w:pPr>
        <w:spacing w:before="100" w:beforeAutospacing="1" w:after="100" w:afterAutospacing="1"/>
        <w:rPr>
          <w:rFonts w:ascii="Palatino Linotype" w:hAnsi="Palatino Linotype"/>
        </w:rPr>
      </w:pPr>
      <w:r>
        <w:rPr>
          <w:rFonts w:ascii="Palatino Linotype" w:hAnsi="Palatino Linotype"/>
        </w:rPr>
        <w:t xml:space="preserve">Here </w:t>
      </w:r>
      <m:oMath>
        <m:r>
          <w:rPr>
            <w:rFonts w:ascii="Cambria Math" w:hAnsi="Cambria Math"/>
          </w:rPr>
          <m:t>RS</m:t>
        </m:r>
        <m:sSub>
          <m:sSubPr>
            <m:ctrlPr>
              <w:rPr>
                <w:rFonts w:ascii="Cambria Math" w:hAnsi="Cambria Math"/>
                <w:i/>
              </w:rPr>
            </m:ctrlPr>
          </m:sSubPr>
          <m:e>
            <m:r>
              <w:rPr>
                <w:rFonts w:ascii="Cambria Math" w:hAnsi="Cambria Math"/>
              </w:rPr>
              <m:t>S</m:t>
            </m:r>
          </m:e>
          <m:sub>
            <m:r>
              <w:rPr>
                <w:rFonts w:ascii="Cambria Math" w:hAnsi="Cambria Math"/>
              </w:rPr>
              <m:t>λ</m:t>
            </m:r>
          </m:sub>
        </m:sSub>
      </m:oMath>
      <w:r w:rsidR="00BE0BF9">
        <w:rPr>
          <w:rFonts w:ascii="Palatino Linotype" w:hAnsi="Palatino Linotype"/>
        </w:rPr>
        <w:t xml:space="preserve"> is the residual sum of squares from fitting the model with </w:t>
      </w:r>
      <m:oMath>
        <m:r>
          <w:rPr>
            <w:rFonts w:ascii="Cambria Math" w:hAnsi="Cambria Math"/>
          </w:rPr>
          <m:t>T</m:t>
        </m:r>
        <m:d>
          <m:dPr>
            <m:ctrlPr>
              <w:rPr>
                <w:rFonts w:ascii="Cambria Math" w:hAnsi="Cambria Math"/>
                <w:i/>
              </w:rPr>
            </m:ctrlPr>
          </m:dPr>
          <m:e>
            <m:r>
              <w:rPr>
                <w:rFonts w:ascii="Cambria Math" w:hAnsi="Cambria Math"/>
              </w:rPr>
              <m:t>Y</m:t>
            </m:r>
          </m:e>
        </m:d>
        <m:r>
          <w:rPr>
            <w:rFonts w:ascii="Cambria Math" w:hAnsi="Cambria Math"/>
          </w:rPr>
          <m:t>=</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λ</m:t>
                </m:r>
              </m:e>
            </m:d>
          </m:sup>
        </m:sSup>
      </m:oMath>
      <w:r w:rsidR="00BE0BF9">
        <w:rPr>
          <w:rFonts w:ascii="Palatino Linotype" w:hAnsi="Palatino Linotype"/>
        </w:rPr>
        <w:t xml:space="preserve"> as the response.  </w:t>
      </w:r>
      <w:r>
        <w:rPr>
          <w:rFonts w:ascii="Palatino Linotype" w:hAnsi="Palatino Linotype"/>
        </w:rPr>
        <w:t>Th</w:t>
      </w:r>
      <w:r w:rsidR="00BE0BF9">
        <w:rPr>
          <w:rFonts w:ascii="Palatino Linotype" w:hAnsi="Palatino Linotype"/>
        </w:rPr>
        <w:t xml:space="preserve">e maximization </w:t>
      </w:r>
      <w:proofErr w:type="gramStart"/>
      <w:r>
        <w:rPr>
          <w:rFonts w:ascii="Palatino Linotype" w:hAnsi="Palatino Linotype"/>
        </w:rPr>
        <w:t>is usually done</w:t>
      </w:r>
      <w:proofErr w:type="gramEnd"/>
      <w:r>
        <w:rPr>
          <w:rFonts w:ascii="Palatino Linotype" w:hAnsi="Palatino Linotype"/>
        </w:rPr>
        <w:t xml:space="preserve"> by evaluating </w:t>
      </w:r>
      <m:oMath>
        <m:r>
          <w:rPr>
            <w:rFonts w:ascii="Cambria Math" w:hAnsi="Cambria Math"/>
          </w:rPr>
          <m:t>L(λ)</m:t>
        </m:r>
      </m:oMath>
      <w:r>
        <w:rPr>
          <w:rFonts w:ascii="Palatino Linotype" w:hAnsi="Palatino Linotype"/>
        </w:rPr>
        <w:t xml:space="preserve"> over a sequence of </w:t>
      </w:r>
      <m:oMath>
        <m:r>
          <w:rPr>
            <w:rFonts w:ascii="Cambria Math" w:hAnsi="Cambria Math"/>
          </w:rPr>
          <m:t>λ</m:t>
        </m:r>
      </m:oMath>
      <w:r>
        <w:rPr>
          <w:rFonts w:ascii="Palatino Linotype" w:hAnsi="Palatino Linotype"/>
        </w:rPr>
        <w:t xml:space="preserve"> values from -</w:t>
      </w:r>
      <w:r w:rsidR="00BE0BF9">
        <w:rPr>
          <w:rFonts w:ascii="Palatino Linotype" w:hAnsi="Palatino Linotype"/>
        </w:rPr>
        <w:t xml:space="preserve"> </w:t>
      </w:r>
      <w:r>
        <w:rPr>
          <w:rFonts w:ascii="Palatino Linotype" w:hAnsi="Palatino Linotype"/>
        </w:rPr>
        <w:t>2 to 2.</w:t>
      </w:r>
    </w:p>
    <w:p w:rsidR="00587B8F" w:rsidRDefault="00837E6A">
      <w:pPr>
        <w:spacing w:before="100" w:beforeAutospacing="1" w:after="100" w:afterAutospacing="1"/>
        <w:rPr>
          <w:rFonts w:ascii="Palatino Linotype" w:hAnsi="Palatino Linotype"/>
        </w:rPr>
      </w:pPr>
      <w:r>
        <w:rPr>
          <w:rFonts w:ascii="Palatino Linotype" w:hAnsi="Palatino Linotype"/>
        </w:rPr>
        <w:t>We will consider the use of the Box-Cox transformation procedure for each of the examples above and compare contrast the Box-Cox transformations to those chosen using the methods above.</w:t>
      </w:r>
    </w:p>
    <w:p w:rsidR="00837E6A" w:rsidRDefault="00837E6A">
      <w:pPr>
        <w:spacing w:before="100" w:beforeAutospacing="1" w:after="100" w:afterAutospacing="1"/>
        <w:rPr>
          <w:rFonts w:ascii="Palatino Linotype" w:hAnsi="Palatino Linotype"/>
        </w:rPr>
      </w:pPr>
    </w:p>
    <w:p w:rsidR="00837E6A" w:rsidRDefault="00837E6A">
      <w:pPr>
        <w:spacing w:before="100" w:beforeAutospacing="1" w:after="100" w:afterAutospacing="1"/>
        <w:rPr>
          <w:rFonts w:ascii="Palatino Linotype" w:hAnsi="Palatino Linotype"/>
        </w:rPr>
      </w:pPr>
    </w:p>
    <w:p w:rsidR="00837E6A" w:rsidRDefault="00837E6A">
      <w:pPr>
        <w:spacing w:before="100" w:beforeAutospacing="1" w:after="100" w:afterAutospacing="1"/>
        <w:rPr>
          <w:rFonts w:ascii="Palatino Linotype" w:hAnsi="Palatino Linotype"/>
        </w:rPr>
      </w:pPr>
    </w:p>
    <w:p w:rsidR="00837E6A" w:rsidRPr="00837E6A" w:rsidRDefault="00D80E17">
      <w:pPr>
        <w:spacing w:before="100" w:beforeAutospacing="1" w:after="100" w:afterAutospacing="1"/>
        <w:rPr>
          <w:rFonts w:ascii="Palatino Linotype" w:hAnsi="Palatino Linotype"/>
          <w:b/>
        </w:rPr>
      </w:pPr>
      <w:r>
        <w:rPr>
          <w:rFonts w:ascii="Palatino Linotype" w:hAnsi="Palatino Linotype"/>
          <w:b/>
        </w:rPr>
        <w:lastRenderedPageBreak/>
        <w:t>Example 14.2</w:t>
      </w:r>
      <w:r w:rsidR="00837E6A" w:rsidRPr="00837E6A">
        <w:rPr>
          <w:rFonts w:ascii="Palatino Linotype" w:hAnsi="Palatino Linotype"/>
          <w:b/>
        </w:rPr>
        <w:t xml:space="preserve"> – Weight of Paddlefish</w:t>
      </w:r>
    </w:p>
    <w:p w:rsidR="001F3C3F" w:rsidRDefault="00837E6A">
      <w:pPr>
        <w:spacing w:before="100" w:beforeAutospacing="1" w:after="100" w:afterAutospacing="1"/>
        <w:rPr>
          <w:rFonts w:ascii="Palatino Linotype" w:hAnsi="Palatino Linotype"/>
        </w:rPr>
      </w:pPr>
      <w:r>
        <w:rPr>
          <w:rFonts w:ascii="Palatino Linotype" w:hAnsi="Palatino Linotype"/>
        </w:rPr>
        <w:t xml:space="preserve">To obtain the Box-Cox transformation for the response in a multiple regression select </w:t>
      </w:r>
      <w:r w:rsidRPr="00837E6A">
        <w:rPr>
          <w:rFonts w:ascii="Palatino Linotype" w:hAnsi="Palatino Linotype"/>
          <w:b/>
        </w:rPr>
        <w:t>Factor Profiling &gt; Box-Cox Y Transformation</w:t>
      </w:r>
      <w:r>
        <w:rPr>
          <w:rFonts w:ascii="Palatino Linotype" w:hAnsi="Palatino Linotype"/>
        </w:rPr>
        <w:t xml:space="preserve"> as shown below.</w:t>
      </w:r>
    </w:p>
    <w:p w:rsidR="00837E6A" w:rsidRDefault="00837E6A">
      <w:pPr>
        <w:spacing w:before="100" w:beforeAutospacing="1" w:after="100" w:afterAutospacing="1"/>
        <w:rPr>
          <w:rFonts w:ascii="Palatino Linotype" w:hAnsi="Palatino Linotype"/>
        </w:rPr>
      </w:pPr>
      <w:r>
        <w:rPr>
          <w:noProof/>
        </w:rPr>
        <w:drawing>
          <wp:inline distT="0" distB="0" distL="0" distR="0" wp14:anchorId="5342E343" wp14:editId="044560ED">
            <wp:extent cx="3962400" cy="169456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83337" cy="1703522"/>
                    </a:xfrm>
                    <a:prstGeom prst="rect">
                      <a:avLst/>
                    </a:prstGeom>
                  </pic:spPr>
                </pic:pic>
              </a:graphicData>
            </a:graphic>
          </wp:inline>
        </w:drawing>
      </w:r>
    </w:p>
    <w:p w:rsidR="00837E6A" w:rsidRDefault="00931861">
      <w:pPr>
        <w:spacing w:before="100" w:beforeAutospacing="1" w:after="100" w:afterAutospacing="1"/>
        <w:rPr>
          <w:rFonts w:ascii="Palatino Linotype" w:hAnsi="Palatino Linotype"/>
        </w:rPr>
      </w:pPr>
      <w:r>
        <w:rPr>
          <w:rFonts w:ascii="Palatino Linotype" w:hAnsi="Palatino Linotype"/>
        </w:rPr>
        <w:t xml:space="preserve">The results for the Box-Cox procedure for transforming </w:t>
      </w:r>
      <m:oMath>
        <m:r>
          <w:rPr>
            <w:rFonts w:ascii="Cambria Math" w:hAnsi="Cambria Math"/>
          </w:rPr>
          <m:t>Y=Weight (kg)</m:t>
        </m:r>
      </m:oMath>
      <w:r>
        <w:rPr>
          <w:rFonts w:ascii="Palatino Linotype" w:hAnsi="Palatino Linotype"/>
        </w:rPr>
        <w:t xml:space="preserve"> </w:t>
      </w:r>
      <w:proofErr w:type="gramStart"/>
      <w:r>
        <w:rPr>
          <w:rFonts w:ascii="Palatino Linotype" w:hAnsi="Palatino Linotype"/>
        </w:rPr>
        <w:t>are shown</w:t>
      </w:r>
      <w:proofErr w:type="gramEnd"/>
      <w:r>
        <w:rPr>
          <w:rFonts w:ascii="Palatino Linotype" w:hAnsi="Palatino Linotype"/>
        </w:rPr>
        <w:t xml:space="preserve"> below.</w:t>
      </w:r>
    </w:p>
    <w:p w:rsidR="00931861" w:rsidRDefault="00931861">
      <w:pPr>
        <w:spacing w:before="100" w:beforeAutospacing="1" w:after="100" w:afterAutospacing="1"/>
        <w:rPr>
          <w:rFonts w:ascii="Palatino Linotype" w:hAnsi="Palatino Linotype"/>
        </w:rPr>
      </w:pPr>
      <w:r>
        <w:rPr>
          <w:rFonts w:ascii="Palatino Linotype" w:hAnsi="Palatino Linotype"/>
          <w:noProof/>
        </w:rPr>
        <mc:AlternateContent>
          <mc:Choice Requires="wps">
            <w:drawing>
              <wp:anchor distT="0" distB="0" distL="114300" distR="114300" simplePos="0" relativeHeight="251679744" behindDoc="0" locked="0" layoutInCell="1" allowOverlap="1" wp14:anchorId="69121989" wp14:editId="766A9208">
                <wp:simplePos x="0" y="0"/>
                <wp:positionH relativeFrom="column">
                  <wp:posOffset>3667125</wp:posOffset>
                </wp:positionH>
                <wp:positionV relativeFrom="paragraph">
                  <wp:posOffset>33655</wp:posOffset>
                </wp:positionV>
                <wp:extent cx="2314575" cy="2447925"/>
                <wp:effectExtent l="0" t="0" r="28575" b="28575"/>
                <wp:wrapNone/>
                <wp:docPr id="114" name="Text Box 114"/>
                <wp:cNvGraphicFramePr/>
                <a:graphic xmlns:a="http://schemas.openxmlformats.org/drawingml/2006/main">
                  <a:graphicData uri="http://schemas.microsoft.com/office/word/2010/wordprocessingShape">
                    <wps:wsp>
                      <wps:cNvSpPr txBox="1"/>
                      <wps:spPr>
                        <a:xfrm>
                          <a:off x="0" y="0"/>
                          <a:ext cx="2314575" cy="2447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5F7C" w:rsidRDefault="005C5F7C">
                            <w:r>
                              <w:t xml:space="preserve">JMP plots the criterion to be </w:t>
                            </w:r>
                            <w:proofErr w:type="spellStart"/>
                            <w:r w:rsidRPr="00931861">
                              <w:rPr>
                                <w:b/>
                              </w:rPr>
                              <w:t>minimizmed</w:t>
                            </w:r>
                            <w:proofErr w:type="spellEnd"/>
                            <w:r>
                              <w:rPr>
                                <w:b/>
                              </w:rPr>
                              <w:t xml:space="preserve"> </w:t>
                            </w:r>
                            <w:r>
                              <w:t xml:space="preserve">rather than maximized, thus we wish to choose </w:t>
                            </w:r>
                            <m:oMath>
                              <m:r>
                                <w:rPr>
                                  <w:rFonts w:ascii="Cambria Math" w:hAnsi="Cambria Math"/>
                                </w:rPr>
                                <m:t>λ</m:t>
                              </m:r>
                            </m:oMath>
                            <w:r>
                              <w:t xml:space="preserve"> based on this plot with the smallest SSE. </w:t>
                            </w:r>
                          </w:p>
                          <w:p w:rsidR="005C5F7C" w:rsidRDefault="005C5F7C"/>
                          <w:p w:rsidR="005C5F7C" w:rsidRDefault="005C5F7C">
                            <w:r>
                              <w:t xml:space="preserve">Here the minimizing </w:t>
                            </w:r>
                            <m:oMath>
                              <m:r>
                                <w:rPr>
                                  <w:rFonts w:ascii="Cambria Math" w:hAnsi="Cambria Math"/>
                                </w:rPr>
                                <m:t>λ</m:t>
                              </m:r>
                            </m:oMath>
                            <w:r>
                              <w:t xml:space="preserve"> is difficult to discern but it appears to be around </w:t>
                            </w:r>
                            <m:oMath>
                              <m:r>
                                <w:rPr>
                                  <w:rFonts w:ascii="Cambria Math" w:hAnsi="Cambria Math"/>
                                </w:rPr>
                                <m:t>λ=0.50</m:t>
                              </m:r>
                            </m:oMath>
                            <w:r>
                              <w:t xml:space="preserve"> suggesting a square root transformation for the weight of the paddlefish. </w:t>
                            </w:r>
                          </w:p>
                          <w:p w:rsidR="005C5F7C" w:rsidRDefault="005C5F7C"/>
                          <w:p w:rsidR="005C5F7C" w:rsidRPr="00931861" w:rsidRDefault="005C5F7C">
                            <w:r>
                              <w:t xml:space="preserve"> </w:t>
                            </w:r>
                            <m:oMath>
                              <m:r>
                                <w:rPr>
                                  <w:rFonts w:ascii="Cambria Math" w:hAnsi="Cambria Math"/>
                                </w:rPr>
                                <m:t>T</m:t>
                              </m:r>
                              <m:d>
                                <m:dPr>
                                  <m:ctrlPr>
                                    <w:rPr>
                                      <w:rFonts w:ascii="Cambria Math" w:hAnsi="Cambria Math"/>
                                      <w:i/>
                                    </w:rPr>
                                  </m:ctrlPr>
                                </m:dPr>
                                <m:e>
                                  <m:r>
                                    <w:rPr>
                                      <w:rFonts w:ascii="Cambria Math" w:hAnsi="Cambria Math"/>
                                    </w:rPr>
                                    <m:t>Y</m:t>
                                  </m:r>
                                </m:e>
                              </m:d>
                              <m:r>
                                <w:rPr>
                                  <w:rFonts w:ascii="Cambria Math" w:hAnsi="Cambria Math"/>
                                </w:rPr>
                                <m:t>=</m:t>
                              </m:r>
                              <m:rad>
                                <m:radPr>
                                  <m:degHide m:val="1"/>
                                  <m:ctrlPr>
                                    <w:rPr>
                                      <w:rFonts w:ascii="Cambria Math" w:hAnsi="Cambria Math"/>
                                      <w:i/>
                                    </w:rPr>
                                  </m:ctrlPr>
                                </m:radPr>
                                <m:deg/>
                                <m:e>
                                  <m:r>
                                    <w:rPr>
                                      <w:rFonts w:ascii="Cambria Math" w:hAnsi="Cambria Math"/>
                                    </w:rPr>
                                    <m:t>Y</m:t>
                                  </m:r>
                                </m:e>
                              </m:rad>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21989" id="Text Box 114" o:spid="_x0000_s1042" type="#_x0000_t202" style="position:absolute;margin-left:288.75pt;margin-top:2.65pt;width:182.25pt;height:19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" fillcolor="white [3201]" strokeweight=".5pt">
                <v:textbox>
                  <w:txbxContent>
                    <w:p w:rsidR="005C5F7C" w:rsidRDefault="005C5F7C">
                      <w:r>
                        <w:t xml:space="preserve">JMP plots the criterion to be </w:t>
                      </w:r>
                      <w:r w:rsidRPr="00931861">
                        <w:rPr>
                          <w:b/>
                        </w:rPr>
                        <w:t>minimizmed</w:t>
                      </w:r>
                      <w:r>
                        <w:rPr>
                          <w:b/>
                        </w:rPr>
                        <w:t xml:space="preserve"> </w:t>
                      </w:r>
                      <w:r>
                        <w:t xml:space="preserve">rather than maximized, thus we wish to choose </w:t>
                      </w:r>
                      <m:oMath>
                        <m:r>
                          <w:rPr>
                            <w:rFonts w:ascii="Cambria Math" w:hAnsi="Cambria Math"/>
                          </w:rPr>
                          <m:t>λ</m:t>
                        </m:r>
                      </m:oMath>
                      <w:r>
                        <w:t xml:space="preserve"> based on this plot with the smallest SSE. </w:t>
                      </w:r>
                    </w:p>
                    <w:p w:rsidR="005C5F7C" w:rsidRDefault="005C5F7C"/>
                    <w:p w:rsidR="005C5F7C" w:rsidRDefault="005C5F7C">
                      <w:r>
                        <w:t xml:space="preserve">Here the minimizing </w:t>
                      </w:r>
                      <m:oMath>
                        <m:r>
                          <w:rPr>
                            <w:rFonts w:ascii="Cambria Math" w:hAnsi="Cambria Math"/>
                          </w:rPr>
                          <m:t>λ</m:t>
                        </m:r>
                      </m:oMath>
                      <w:r>
                        <w:t xml:space="preserve"> is difficult to discern but it appears to be around </w:t>
                      </w:r>
                      <m:oMath>
                        <m:r>
                          <w:rPr>
                            <w:rFonts w:ascii="Cambria Math" w:hAnsi="Cambria Math"/>
                          </w:rPr>
                          <m:t>λ=0.50</m:t>
                        </m:r>
                      </m:oMath>
                      <w:r>
                        <w:t xml:space="preserve"> suggesting a square root transformation for the weight of the paddlefish. </w:t>
                      </w:r>
                    </w:p>
                    <w:p w:rsidR="005C5F7C" w:rsidRDefault="005C5F7C"/>
                    <w:p w:rsidR="005C5F7C" w:rsidRPr="00931861" w:rsidRDefault="005C5F7C">
                      <w:r>
                        <w:t xml:space="preserve"> </w:t>
                      </w:r>
                      <m:oMath>
                        <m:r>
                          <w:rPr>
                            <w:rFonts w:ascii="Cambria Math" w:hAnsi="Cambria Math"/>
                          </w:rPr>
                          <m:t>T</m:t>
                        </m:r>
                        <m:d>
                          <m:dPr>
                            <m:ctrlPr>
                              <w:rPr>
                                <w:rFonts w:ascii="Cambria Math" w:hAnsi="Cambria Math"/>
                                <w:i/>
                              </w:rPr>
                            </m:ctrlPr>
                          </m:dPr>
                          <m:e>
                            <m:r>
                              <w:rPr>
                                <w:rFonts w:ascii="Cambria Math" w:hAnsi="Cambria Math"/>
                              </w:rPr>
                              <m:t>Y</m:t>
                            </m:r>
                          </m:e>
                        </m:d>
                        <m:r>
                          <w:rPr>
                            <w:rFonts w:ascii="Cambria Math" w:hAnsi="Cambria Math"/>
                          </w:rPr>
                          <m:t>=</m:t>
                        </m:r>
                        <m:rad>
                          <m:radPr>
                            <m:degHide m:val="1"/>
                            <m:ctrlPr>
                              <w:rPr>
                                <w:rFonts w:ascii="Cambria Math" w:hAnsi="Cambria Math"/>
                                <w:i/>
                              </w:rPr>
                            </m:ctrlPr>
                          </m:radPr>
                          <m:deg/>
                          <m:e>
                            <m:r>
                              <w:rPr>
                                <w:rFonts w:ascii="Cambria Math" w:hAnsi="Cambria Math"/>
                              </w:rPr>
                              <m:t>Y</m:t>
                            </m:r>
                          </m:e>
                        </m:rad>
                      </m:oMath>
                    </w:p>
                  </w:txbxContent>
                </v:textbox>
              </v:shape>
            </w:pict>
          </mc:Fallback>
        </mc:AlternateContent>
      </w:r>
      <w:r>
        <w:rPr>
          <w:rFonts w:ascii="Palatino Linotype" w:hAnsi="Palatino Linotype"/>
        </w:rPr>
        <w:t xml:space="preserve">  </w:t>
      </w:r>
      <w:r>
        <w:rPr>
          <w:noProof/>
        </w:rPr>
        <w:drawing>
          <wp:inline distT="0" distB="0" distL="0" distR="0" wp14:anchorId="0C501D6E" wp14:editId="43FCF211">
            <wp:extent cx="3524250" cy="25717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34868" cy="2579498"/>
                    </a:xfrm>
                    <a:prstGeom prst="rect">
                      <a:avLst/>
                    </a:prstGeom>
                  </pic:spPr>
                </pic:pic>
              </a:graphicData>
            </a:graphic>
          </wp:inline>
        </w:drawing>
      </w:r>
    </w:p>
    <w:p w:rsidR="000C2AED" w:rsidRDefault="00931861">
      <w:pPr>
        <w:spacing w:before="100" w:beforeAutospacing="1" w:after="100" w:afterAutospacing="1"/>
        <w:rPr>
          <w:rFonts w:ascii="Palatino Linotype" w:hAnsi="Palatino Linotype"/>
        </w:rPr>
      </w:pPr>
      <w:r>
        <w:rPr>
          <w:rFonts w:ascii="Palatino Linotype" w:hAnsi="Palatino Linotype"/>
        </w:rPr>
        <w:t xml:space="preserve">We can have JMP save the “optimal” </w:t>
      </w:r>
      <m:oMath>
        <m:r>
          <w:rPr>
            <w:rFonts w:ascii="Cambria Math" w:hAnsi="Cambria Math"/>
          </w:rPr>
          <m:t>λ</m:t>
        </m:r>
      </m:oMath>
      <w:r w:rsidR="000C2AED">
        <w:rPr>
          <w:rFonts w:ascii="Palatino Linotype" w:hAnsi="Palatino Linotype"/>
        </w:rPr>
        <w:t xml:space="preserve"> (</w:t>
      </w:r>
      <w:r w:rsidR="000C2AED" w:rsidRPr="000C2AED">
        <w:rPr>
          <w:rFonts w:ascii="Palatino Linotype" w:hAnsi="Palatino Linotype"/>
          <w:b/>
          <w:sz w:val="20"/>
        </w:rPr>
        <w:t>Save Best Transformation</w:t>
      </w:r>
      <w:r w:rsidR="000C2AED">
        <w:rPr>
          <w:rFonts w:ascii="Palatino Linotype" w:hAnsi="Palatino Linotype"/>
        </w:rPr>
        <w:t>) or save</w:t>
      </w:r>
      <w:r>
        <w:rPr>
          <w:rFonts w:ascii="Palatino Linotype" w:hAnsi="Palatino Linotype"/>
        </w:rPr>
        <w:t xml:space="preserve"> the results for a sequence of the </w:t>
      </w:r>
      <m:oMath>
        <m:r>
          <w:rPr>
            <w:rFonts w:ascii="Cambria Math" w:hAnsi="Cambria Math"/>
          </w:rPr>
          <m:t>λ</m:t>
        </m:r>
      </m:oMath>
      <w:r>
        <w:rPr>
          <w:rFonts w:ascii="Palatino Linotype" w:hAnsi="Palatino Linotype"/>
        </w:rPr>
        <w:t xml:space="preserve"> values </w:t>
      </w:r>
      <w:r w:rsidR="000C2AED">
        <w:rPr>
          <w:rFonts w:ascii="Palatino Linotype" w:hAnsi="Palatino Linotype"/>
        </w:rPr>
        <w:t>to a table (</w:t>
      </w:r>
      <w:r w:rsidR="000C2AED" w:rsidRPr="000C2AED">
        <w:rPr>
          <w:rFonts w:ascii="Palatino Linotype" w:hAnsi="Palatino Linotype"/>
          <w:b/>
          <w:sz w:val="20"/>
        </w:rPr>
        <w:t>Table of Estimates</w:t>
      </w:r>
      <w:r w:rsidR="000C2AED">
        <w:rPr>
          <w:rFonts w:ascii="Palatino Linotype" w:hAnsi="Palatino Linotype"/>
        </w:rPr>
        <w:t>) as shown below.</w:t>
      </w:r>
      <w:r w:rsidR="000C2AED">
        <w:rPr>
          <w:rFonts w:ascii="Palatino Linotype" w:hAnsi="Palatino Linotype"/>
        </w:rPr>
        <w:br/>
      </w:r>
      <w:r w:rsidR="000C2AED">
        <w:rPr>
          <w:noProof/>
        </w:rPr>
        <w:drawing>
          <wp:inline distT="0" distB="0" distL="0" distR="0" wp14:anchorId="18EAADE9" wp14:editId="0380D032">
            <wp:extent cx="1993923" cy="1466850"/>
            <wp:effectExtent l="0" t="0" r="6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06444" cy="1476061"/>
                    </a:xfrm>
                    <a:prstGeom prst="rect">
                      <a:avLst/>
                    </a:prstGeom>
                  </pic:spPr>
                </pic:pic>
              </a:graphicData>
            </a:graphic>
          </wp:inline>
        </w:drawing>
      </w:r>
      <w:r w:rsidR="000C2AED">
        <w:rPr>
          <w:rFonts w:ascii="Palatino Linotype" w:hAnsi="Palatino Linotype"/>
        </w:rPr>
        <w:t xml:space="preserve">  </w:t>
      </w:r>
    </w:p>
    <w:p w:rsidR="00837E6A" w:rsidRDefault="000C2AED">
      <w:pPr>
        <w:spacing w:before="100" w:beforeAutospacing="1" w:after="100" w:afterAutospacing="1"/>
        <w:rPr>
          <w:noProof/>
        </w:rPr>
      </w:pPr>
      <w:r>
        <w:rPr>
          <w:rFonts w:ascii="Palatino Linotype" w:hAnsi="Palatino Linotype"/>
          <w:noProof/>
        </w:rPr>
        <w:lastRenderedPageBreak/>
        <mc:AlternateContent>
          <mc:Choice Requires="wps">
            <w:drawing>
              <wp:anchor distT="0" distB="0" distL="114300" distR="114300" simplePos="0" relativeHeight="251680768" behindDoc="0" locked="0" layoutInCell="1" allowOverlap="1">
                <wp:simplePos x="0" y="0"/>
                <wp:positionH relativeFrom="column">
                  <wp:posOffset>2628900</wp:posOffset>
                </wp:positionH>
                <wp:positionV relativeFrom="paragraph">
                  <wp:posOffset>554355</wp:posOffset>
                </wp:positionV>
                <wp:extent cx="2895600" cy="1752600"/>
                <wp:effectExtent l="0" t="0" r="19050" b="19050"/>
                <wp:wrapNone/>
                <wp:docPr id="123" name="Text Box 123"/>
                <wp:cNvGraphicFramePr/>
                <a:graphic xmlns:a="http://schemas.openxmlformats.org/drawingml/2006/main">
                  <a:graphicData uri="http://schemas.microsoft.com/office/word/2010/wordprocessingShape">
                    <wps:wsp>
                      <wps:cNvSpPr txBox="1"/>
                      <wps:spPr>
                        <a:xfrm>
                          <a:off x="0" y="0"/>
                          <a:ext cx="2895600" cy="175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5F7C" w:rsidRDefault="005C5F7C">
                            <w:r>
                              <w:t xml:space="preserve">Here the optimal choice for </w:t>
                            </w:r>
                            <m:oMath>
                              <m:r>
                                <w:rPr>
                                  <w:rFonts w:ascii="Cambria Math" w:hAnsi="Cambria Math"/>
                                </w:rPr>
                                <m:t>λ</m:t>
                              </m:r>
                            </m:oMath>
                            <w:r>
                              <w:t xml:space="preserve"> cho</w:t>
                            </w:r>
                            <w:proofErr w:type="spellStart"/>
                            <w:r>
                              <w:t>sen</w:t>
                            </w:r>
                            <w:proofErr w:type="spellEnd"/>
                            <w:r>
                              <w:t xml:space="preserve"> using the Box-Cox procedure </w:t>
                            </w:r>
                            <w:proofErr w:type="gramStart"/>
                            <w:r>
                              <w:t xml:space="preserve">is </w:t>
                            </w:r>
                            <w:proofErr w:type="gramEnd"/>
                            <m:oMath>
                              <m:r>
                                <w:rPr>
                                  <w:rFonts w:ascii="Cambria Math" w:hAnsi="Cambria Math"/>
                                </w:rPr>
                                <m:t>λ=0.40</m:t>
                              </m:r>
                            </m:oMath>
                            <w:r>
                              <w:t xml:space="preserve">.  </w:t>
                            </w:r>
                            <w:r>
                              <w:br/>
                            </w:r>
                            <w:r>
                              <w:br/>
                            </w:r>
                            <w:proofErr w:type="gramStart"/>
                            <w:r>
                              <w:t>However</w:t>
                            </w:r>
                            <w:proofErr w:type="gramEnd"/>
                            <w:r>
                              <w:t xml:space="preserve"> it appears using any power between </w:t>
                            </w:r>
                            <m:oMath>
                              <m:r>
                                <w:rPr>
                                  <w:rFonts w:ascii="Cambria Math" w:hAnsi="Cambria Math"/>
                                </w:rPr>
                                <m:t>λ=0  to 0.666</m:t>
                              </m:r>
                            </m:oMath>
                            <w:r>
                              <w:t xml:space="preserve"> may be reasonable as well.   </w:t>
                            </w:r>
                          </w:p>
                          <w:p w:rsidR="005C5F7C" w:rsidRDefault="005C5F7C"/>
                          <w:p w:rsidR="005C5F7C" w:rsidRDefault="005C5F7C">
                            <w:r>
                              <w:t>Below are the residual plots from using</w:t>
                            </w:r>
                            <w:r>
                              <w:br/>
                              <w:t xml:space="preserve"> </w:t>
                            </w:r>
                            <m:oMath>
                              <m:r>
                                <w:rPr>
                                  <w:rFonts w:ascii="Cambria Math" w:hAnsi="Cambria Math"/>
                                </w:rPr>
                                <m:t xml:space="preserve">λ=0, .333, .40 </m:t>
                              </m:r>
                              <m:d>
                                <m:dPr>
                                  <m:ctrlPr>
                                    <w:rPr>
                                      <w:rFonts w:ascii="Cambria Math" w:hAnsi="Cambria Math"/>
                                      <w:i/>
                                    </w:rPr>
                                  </m:ctrlPr>
                                </m:dPr>
                                <m:e>
                                  <m:r>
                                    <w:rPr>
                                      <w:rFonts w:ascii="Cambria Math" w:hAnsi="Cambria Math"/>
                                    </w:rPr>
                                    <m:t>optimal</m:t>
                                  </m:r>
                                </m:e>
                              </m:d>
                              <m:r>
                                <w:rPr>
                                  <w:rFonts w:ascii="Cambria Math" w:hAnsi="Cambria Math"/>
                                </w:rPr>
                                <m:t>, .50</m:t>
                              </m:r>
                            </m:oMath>
                          </w:p>
                          <w:p w:rsidR="005C5F7C" w:rsidRDefault="005C5F7C"/>
                          <w:p w:rsidR="005C5F7C" w:rsidRDefault="005C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3" o:spid="_x0000_s1043" type="#_x0000_t202" style="position:absolute;margin-left:207pt;margin-top:43.65pt;width:228pt;height:13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" fillcolor="white [3201]" strokeweight=".5pt">
                <v:textbox>
                  <w:txbxContent>
                    <w:p w:rsidR="005C5F7C" w:rsidRDefault="005C5F7C">
                      <w:r>
                        <w:t xml:space="preserve">Here the optimal choice for </w:t>
                      </w:r>
                      <m:oMath>
                        <m:r>
                          <w:rPr>
                            <w:rFonts w:ascii="Cambria Math" w:hAnsi="Cambria Math"/>
                          </w:rPr>
                          <m:t>λ</m:t>
                        </m:r>
                      </m:oMath>
                      <w:r>
                        <w:t xml:space="preserve"> chosen using the Box-Cox procedure is </w:t>
                      </w:r>
                      <m:oMath>
                        <m:r>
                          <w:rPr>
                            <w:rFonts w:ascii="Cambria Math" w:hAnsi="Cambria Math"/>
                          </w:rPr>
                          <m:t>λ=0.40</m:t>
                        </m:r>
                      </m:oMath>
                      <w:r>
                        <w:t xml:space="preserve">.  </w:t>
                      </w:r>
                      <w:r>
                        <w:br/>
                      </w:r>
                      <w:r>
                        <w:br/>
                        <w:t xml:space="preserve">However it appears using any power between </w:t>
                      </w:r>
                      <m:oMath>
                        <m:r>
                          <w:rPr>
                            <w:rFonts w:ascii="Cambria Math" w:hAnsi="Cambria Math"/>
                          </w:rPr>
                          <m:t>λ=0  to 0.666</m:t>
                        </m:r>
                      </m:oMath>
                      <w:r>
                        <w:t xml:space="preserve"> may be reasonable as well.   </w:t>
                      </w:r>
                    </w:p>
                    <w:p w:rsidR="005C5F7C" w:rsidRDefault="005C5F7C"/>
                    <w:p w:rsidR="005C5F7C" w:rsidRDefault="005C5F7C">
                      <w:r>
                        <w:t>Below are the residual plots from using</w:t>
                      </w:r>
                      <w:r>
                        <w:br/>
                        <w:t xml:space="preserve"> </w:t>
                      </w:r>
                      <m:oMath>
                        <m:r>
                          <w:rPr>
                            <w:rFonts w:ascii="Cambria Math" w:hAnsi="Cambria Math"/>
                          </w:rPr>
                          <m:t xml:space="preserve">λ=0, .333, .40 </m:t>
                        </m:r>
                        <m:d>
                          <m:dPr>
                            <m:ctrlPr>
                              <w:rPr>
                                <w:rFonts w:ascii="Cambria Math" w:hAnsi="Cambria Math"/>
                                <w:i/>
                              </w:rPr>
                            </m:ctrlPr>
                          </m:dPr>
                          <m:e>
                            <m:r>
                              <w:rPr>
                                <w:rFonts w:ascii="Cambria Math" w:hAnsi="Cambria Math"/>
                              </w:rPr>
                              <m:t>optimal</m:t>
                            </m:r>
                          </m:e>
                        </m:d>
                        <m:r>
                          <w:rPr>
                            <w:rFonts w:ascii="Cambria Math" w:hAnsi="Cambria Math"/>
                          </w:rPr>
                          <m:t>, .50</m:t>
                        </m:r>
                      </m:oMath>
                    </w:p>
                    <w:p w:rsidR="005C5F7C" w:rsidRDefault="005C5F7C"/>
                    <w:p w:rsidR="005C5F7C" w:rsidRDefault="005C5F7C"/>
                  </w:txbxContent>
                </v:textbox>
              </v:shape>
            </w:pict>
          </mc:Fallback>
        </mc:AlternateContent>
      </w:r>
      <w:r>
        <w:rPr>
          <w:rFonts w:ascii="Palatino Linotype" w:hAnsi="Palatino Linotype"/>
        </w:rPr>
        <w:t xml:space="preserve">Table of Estimates for </w:t>
      </w:r>
      <m:oMath>
        <m:r>
          <w:rPr>
            <w:rFonts w:ascii="Cambria Math" w:hAnsi="Cambria Math"/>
          </w:rPr>
          <m:t>λ</m:t>
        </m:r>
      </m:oMath>
      <w:r>
        <w:rPr>
          <w:rFonts w:ascii="Palatino Linotype" w:hAnsi="Palatino Linotype"/>
        </w:rPr>
        <w:br/>
      </w:r>
      <w:r>
        <w:rPr>
          <w:noProof/>
        </w:rPr>
        <w:drawing>
          <wp:inline distT="0" distB="0" distL="0" distR="0" wp14:anchorId="45ED4865" wp14:editId="360287AA">
            <wp:extent cx="2340142" cy="2628900"/>
            <wp:effectExtent l="0" t="0" r="317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46855" cy="2636442"/>
                    </a:xfrm>
                    <a:prstGeom prst="rect">
                      <a:avLst/>
                    </a:prstGeom>
                  </pic:spPr>
                </pic:pic>
              </a:graphicData>
            </a:graphic>
          </wp:inline>
        </w:drawing>
      </w:r>
      <m:oMath>
        <m:r>
          <w:rPr>
            <w:rFonts w:ascii="Cambria Math" w:hAnsi="Cambria Math"/>
          </w:rPr>
          <m:t xml:space="preserve">  </m:t>
        </m:r>
      </m:oMath>
      <w:r>
        <w:rPr>
          <w:noProof/>
        </w:rPr>
        <w:t xml:space="preserve">  </w:t>
      </w:r>
    </w:p>
    <w:p w:rsidR="00377CD2" w:rsidRDefault="00377CD2">
      <w:pPr>
        <w:spacing w:before="100" w:beforeAutospacing="1" w:after="100" w:afterAutospacing="1"/>
        <w:rPr>
          <w:rFonts w:ascii="Palatino Linotype" w:hAnsi="Palatino Linotype"/>
        </w:rPr>
      </w:pPr>
      <m:oMath>
        <m:r>
          <w:rPr>
            <w:rFonts w:ascii="Cambria Math" w:hAnsi="Cambria Math"/>
            <w:noProof/>
            <w:sz w:val="20"/>
          </w:rPr>
          <m:t>λ=0    T</m:t>
        </m:r>
        <m:d>
          <m:dPr>
            <m:ctrlPr>
              <w:rPr>
                <w:rFonts w:ascii="Cambria Math" w:hAnsi="Cambria Math"/>
                <w:i/>
                <w:noProof/>
                <w:sz w:val="20"/>
              </w:rPr>
            </m:ctrlPr>
          </m:dPr>
          <m:e>
            <m:r>
              <w:rPr>
                <w:rFonts w:ascii="Cambria Math" w:hAnsi="Cambria Math"/>
                <w:noProof/>
                <w:sz w:val="20"/>
              </w:rPr>
              <m:t>Y</m:t>
            </m:r>
          </m:e>
        </m:d>
        <m:r>
          <w:rPr>
            <w:rFonts w:ascii="Cambria Math" w:hAnsi="Cambria Math"/>
            <w:noProof/>
            <w:sz w:val="20"/>
          </w:rPr>
          <m:t>=</m:t>
        </m:r>
        <m:r>
          <m:rPr>
            <m:sty m:val="p"/>
          </m:rPr>
          <w:rPr>
            <w:rFonts w:ascii="Cambria Math" w:hAnsi="Cambria Math"/>
            <w:noProof/>
            <w:sz w:val="20"/>
          </w:rPr>
          <m:t>log⁡</m:t>
        </m:r>
        <m:r>
          <w:rPr>
            <w:rFonts w:ascii="Cambria Math" w:hAnsi="Cambria Math"/>
            <w:noProof/>
            <w:sz w:val="20"/>
          </w:rPr>
          <m:t>(Y)</m:t>
        </m:r>
      </m:oMath>
      <w:r w:rsidRPr="00377CD2">
        <w:rPr>
          <w:noProof/>
          <w:sz w:val="22"/>
        </w:rPr>
        <w:tab/>
      </w:r>
      <w:r>
        <w:rPr>
          <w:noProof/>
          <w:sz w:val="22"/>
        </w:rPr>
        <w:t xml:space="preserve">  </w:t>
      </w:r>
      <m:oMath>
        <m:r>
          <w:rPr>
            <w:rFonts w:ascii="Cambria Math" w:hAnsi="Cambria Math"/>
            <w:noProof/>
            <w:sz w:val="18"/>
          </w:rPr>
          <m:t>λ=0.333   T</m:t>
        </m:r>
        <m:d>
          <m:dPr>
            <m:ctrlPr>
              <w:rPr>
                <w:rFonts w:ascii="Cambria Math" w:hAnsi="Cambria Math"/>
                <w:i/>
                <w:noProof/>
                <w:sz w:val="18"/>
              </w:rPr>
            </m:ctrlPr>
          </m:dPr>
          <m:e>
            <m:r>
              <w:rPr>
                <w:rFonts w:ascii="Cambria Math" w:hAnsi="Cambria Math"/>
                <w:noProof/>
                <w:sz w:val="18"/>
              </w:rPr>
              <m:t>Y</m:t>
            </m:r>
          </m:e>
        </m:d>
        <m:r>
          <w:rPr>
            <w:rFonts w:ascii="Cambria Math" w:hAnsi="Cambria Math"/>
            <w:noProof/>
            <w:sz w:val="18"/>
          </w:rPr>
          <m:t>=</m:t>
        </m:r>
        <m:rad>
          <m:radPr>
            <m:ctrlPr>
              <w:rPr>
                <w:rFonts w:ascii="Cambria Math" w:hAnsi="Cambria Math"/>
                <w:i/>
                <w:noProof/>
                <w:sz w:val="18"/>
              </w:rPr>
            </m:ctrlPr>
          </m:radPr>
          <m:deg>
            <m:r>
              <w:rPr>
                <w:rFonts w:ascii="Cambria Math" w:hAnsi="Cambria Math"/>
                <w:noProof/>
                <w:sz w:val="18"/>
              </w:rPr>
              <m:t>3</m:t>
            </m:r>
          </m:deg>
          <m:e>
            <m:r>
              <w:rPr>
                <w:rFonts w:ascii="Cambria Math" w:hAnsi="Cambria Math"/>
                <w:noProof/>
                <w:sz w:val="18"/>
              </w:rPr>
              <m:t>Y</m:t>
            </m:r>
          </m:e>
        </m:rad>
      </m:oMath>
      <w:r w:rsidR="00E327F7">
        <w:rPr>
          <w:noProof/>
          <w:sz w:val="22"/>
        </w:rPr>
        <w:t xml:space="preserve">    </w:t>
      </w:r>
      <w:r>
        <w:rPr>
          <w:noProof/>
          <w:sz w:val="22"/>
        </w:rPr>
        <w:t xml:space="preserve">  </w:t>
      </w:r>
      <m:oMath>
        <m:r>
          <w:rPr>
            <w:rFonts w:ascii="Cambria Math" w:hAnsi="Cambria Math"/>
            <w:noProof/>
            <w:sz w:val="18"/>
          </w:rPr>
          <m:t>λ=0.40  T</m:t>
        </m:r>
        <m:d>
          <m:dPr>
            <m:ctrlPr>
              <w:rPr>
                <w:rFonts w:ascii="Cambria Math" w:hAnsi="Cambria Math"/>
                <w:i/>
                <w:noProof/>
                <w:sz w:val="18"/>
              </w:rPr>
            </m:ctrlPr>
          </m:dPr>
          <m:e>
            <m:r>
              <w:rPr>
                <w:rFonts w:ascii="Cambria Math" w:hAnsi="Cambria Math"/>
                <w:noProof/>
                <w:sz w:val="18"/>
              </w:rPr>
              <m:t>Y</m:t>
            </m:r>
          </m:e>
        </m:d>
        <m:r>
          <w:rPr>
            <w:rFonts w:ascii="Cambria Math" w:hAnsi="Cambria Math"/>
            <w:noProof/>
            <w:sz w:val="18"/>
          </w:rPr>
          <m:t>=</m:t>
        </m:r>
        <m:sSup>
          <m:sSupPr>
            <m:ctrlPr>
              <w:rPr>
                <w:rFonts w:ascii="Cambria Math" w:hAnsi="Cambria Math"/>
                <w:i/>
                <w:noProof/>
                <w:sz w:val="18"/>
              </w:rPr>
            </m:ctrlPr>
          </m:sSupPr>
          <m:e>
            <m:r>
              <w:rPr>
                <w:rFonts w:ascii="Cambria Math" w:hAnsi="Cambria Math"/>
                <w:noProof/>
                <w:sz w:val="18"/>
              </w:rPr>
              <m:t>Y</m:t>
            </m:r>
          </m:e>
          <m:sup>
            <m:r>
              <w:rPr>
                <w:rFonts w:ascii="Cambria Math" w:hAnsi="Cambria Math"/>
                <w:noProof/>
                <w:sz w:val="18"/>
              </w:rPr>
              <m:t>0.40</m:t>
            </m:r>
          </m:sup>
        </m:sSup>
      </m:oMath>
      <w:r w:rsidRPr="00E327F7">
        <w:rPr>
          <w:noProof/>
          <w:sz w:val="18"/>
        </w:rPr>
        <w:t xml:space="preserve"> </w:t>
      </w:r>
      <w:r w:rsidR="00740906" w:rsidRPr="00E327F7">
        <w:rPr>
          <w:noProof/>
          <w:sz w:val="18"/>
        </w:rPr>
        <w:t xml:space="preserve">  </w:t>
      </w:r>
      <w:r w:rsidR="00E327F7">
        <w:rPr>
          <w:noProof/>
          <w:sz w:val="18"/>
        </w:rPr>
        <w:t xml:space="preserve">     </w:t>
      </w:r>
      <w:r w:rsidRPr="00E327F7">
        <w:rPr>
          <w:noProof/>
          <w:sz w:val="18"/>
        </w:rPr>
        <w:t xml:space="preserve">  </w:t>
      </w:r>
      <m:oMath>
        <m:r>
          <w:rPr>
            <w:rFonts w:ascii="Cambria Math" w:hAnsi="Cambria Math"/>
            <w:noProof/>
            <w:sz w:val="18"/>
          </w:rPr>
          <m:t>λ=0.50    T</m:t>
        </m:r>
        <m:d>
          <m:dPr>
            <m:ctrlPr>
              <w:rPr>
                <w:rFonts w:ascii="Cambria Math" w:hAnsi="Cambria Math"/>
                <w:i/>
                <w:noProof/>
                <w:sz w:val="18"/>
              </w:rPr>
            </m:ctrlPr>
          </m:dPr>
          <m:e>
            <m:r>
              <w:rPr>
                <w:rFonts w:ascii="Cambria Math" w:hAnsi="Cambria Math"/>
                <w:noProof/>
                <w:sz w:val="18"/>
              </w:rPr>
              <m:t>Y</m:t>
            </m:r>
          </m:e>
        </m:d>
        <m:r>
          <w:rPr>
            <w:rFonts w:ascii="Cambria Math" w:hAnsi="Cambria Math"/>
            <w:noProof/>
            <w:sz w:val="18"/>
          </w:rPr>
          <m:t>=</m:t>
        </m:r>
        <m:rad>
          <m:radPr>
            <m:degHide m:val="1"/>
            <m:ctrlPr>
              <w:rPr>
                <w:rFonts w:ascii="Cambria Math" w:hAnsi="Cambria Math"/>
                <w:i/>
                <w:noProof/>
                <w:sz w:val="18"/>
              </w:rPr>
            </m:ctrlPr>
          </m:radPr>
          <m:deg/>
          <m:e>
            <m:r>
              <w:rPr>
                <w:rFonts w:ascii="Cambria Math" w:hAnsi="Cambria Math"/>
                <w:noProof/>
                <w:sz w:val="18"/>
              </w:rPr>
              <m:t>Y</m:t>
            </m:r>
          </m:e>
        </m:rad>
      </m:oMath>
      <w:r w:rsidRPr="00E327F7">
        <w:rPr>
          <w:noProof/>
          <w:sz w:val="18"/>
        </w:rPr>
        <w:br/>
      </w:r>
      <w:r>
        <w:rPr>
          <w:noProof/>
        </w:rPr>
        <w:drawing>
          <wp:inline distT="0" distB="0" distL="0" distR="0" wp14:anchorId="0F8E6975" wp14:editId="1B3C8344">
            <wp:extent cx="1264531" cy="101917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275621" cy="1028113"/>
                    </a:xfrm>
                    <a:prstGeom prst="rect">
                      <a:avLst/>
                    </a:prstGeom>
                  </pic:spPr>
                </pic:pic>
              </a:graphicData>
            </a:graphic>
          </wp:inline>
        </w:drawing>
      </w:r>
      <w:r>
        <w:rPr>
          <w:rFonts w:ascii="Palatino Linotype" w:hAnsi="Palatino Linotype"/>
        </w:rPr>
        <w:t xml:space="preserve">  </w:t>
      </w:r>
      <w:r>
        <w:rPr>
          <w:noProof/>
        </w:rPr>
        <w:drawing>
          <wp:inline distT="0" distB="0" distL="0" distR="0" wp14:anchorId="493958A9" wp14:editId="08E21754">
            <wp:extent cx="1246501" cy="101917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268454" cy="1037124"/>
                    </a:xfrm>
                    <a:prstGeom prst="rect">
                      <a:avLst/>
                    </a:prstGeom>
                  </pic:spPr>
                </pic:pic>
              </a:graphicData>
            </a:graphic>
          </wp:inline>
        </w:drawing>
      </w:r>
      <w:r>
        <w:rPr>
          <w:rFonts w:ascii="Palatino Linotype" w:hAnsi="Palatino Linotype"/>
        </w:rPr>
        <w:t xml:space="preserve">  </w:t>
      </w:r>
      <w:r>
        <w:rPr>
          <w:noProof/>
        </w:rPr>
        <w:drawing>
          <wp:inline distT="0" distB="0" distL="0" distR="0" wp14:anchorId="78A2E225" wp14:editId="6C788F23">
            <wp:extent cx="1225259" cy="101917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246930" cy="1037201"/>
                    </a:xfrm>
                    <a:prstGeom prst="rect">
                      <a:avLst/>
                    </a:prstGeom>
                  </pic:spPr>
                </pic:pic>
              </a:graphicData>
            </a:graphic>
          </wp:inline>
        </w:drawing>
      </w:r>
      <w:r>
        <w:rPr>
          <w:rFonts w:ascii="Palatino Linotype" w:hAnsi="Palatino Linotype"/>
        </w:rPr>
        <w:t xml:space="preserve">  </w:t>
      </w:r>
      <w:r>
        <w:rPr>
          <w:noProof/>
        </w:rPr>
        <w:drawing>
          <wp:inline distT="0" distB="0" distL="0" distR="0" wp14:anchorId="2A844C23" wp14:editId="3A1D0D79">
            <wp:extent cx="1219200" cy="993833"/>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65830" cy="1031843"/>
                    </a:xfrm>
                    <a:prstGeom prst="rect">
                      <a:avLst/>
                    </a:prstGeom>
                  </pic:spPr>
                </pic:pic>
              </a:graphicData>
            </a:graphic>
          </wp:inline>
        </w:drawing>
      </w:r>
    </w:p>
    <w:p w:rsidR="00E327F7" w:rsidRDefault="00E327F7">
      <w:pPr>
        <w:spacing w:before="100" w:beforeAutospacing="1" w:after="100" w:afterAutospacing="1"/>
        <w:rPr>
          <w:rFonts w:ascii="Palatino Linotype" w:hAnsi="Palatino Linotype"/>
        </w:rPr>
      </w:pPr>
      <w:r>
        <w:rPr>
          <w:rFonts w:ascii="Palatino Linotype" w:hAnsi="Palatino Linotype"/>
        </w:rPr>
        <w:t>Which transformation should we use?</w:t>
      </w:r>
    </w:p>
    <w:p w:rsidR="00E327F7" w:rsidRDefault="00E327F7">
      <w:pPr>
        <w:spacing w:before="100" w:beforeAutospacing="1" w:after="100" w:afterAutospacing="1"/>
        <w:rPr>
          <w:rFonts w:ascii="Palatino Linotype" w:hAnsi="Palatino Linotype"/>
        </w:rPr>
      </w:pPr>
    </w:p>
    <w:p w:rsidR="00E327F7" w:rsidRDefault="00E327F7">
      <w:pPr>
        <w:spacing w:before="100" w:beforeAutospacing="1" w:after="100" w:afterAutospacing="1"/>
        <w:rPr>
          <w:rFonts w:ascii="Palatino Linotype" w:hAnsi="Palatino Linotype"/>
        </w:rPr>
      </w:pPr>
    </w:p>
    <w:p w:rsidR="00C928C1" w:rsidRPr="00D80E17" w:rsidRDefault="00D80E17">
      <w:pPr>
        <w:spacing w:before="100" w:beforeAutospacing="1" w:after="100" w:afterAutospacing="1"/>
        <w:rPr>
          <w:rFonts w:ascii="Palatino Linotype" w:hAnsi="Palatino Linotype"/>
          <w:b/>
        </w:rPr>
      </w:pPr>
      <w:r>
        <w:rPr>
          <w:rFonts w:ascii="Palatino Linotype" w:hAnsi="Palatino Linotype"/>
          <w:b/>
        </w:rPr>
        <w:t xml:space="preserve">Example 14.3 </w:t>
      </w:r>
      <w:r w:rsidR="00C928C1" w:rsidRPr="00C928C1">
        <w:rPr>
          <w:rFonts w:ascii="Palatino Linotype" w:hAnsi="Palatino Linotype"/>
          <w:b/>
        </w:rPr>
        <w:t>– Wool Data</w:t>
      </w:r>
      <w:r w:rsidR="00C928C1">
        <w:rPr>
          <w:rFonts w:ascii="Palatino Linotype" w:hAnsi="Palatino Linotype"/>
          <w:b/>
        </w:rPr>
        <w:br/>
      </w:r>
      <w:r w:rsidR="00C928C1">
        <w:rPr>
          <w:rFonts w:ascii="Palatino Linotype" w:hAnsi="Palatino Linotype"/>
          <w:sz w:val="20"/>
        </w:rPr>
        <w:t>Original Box-Cox Plot</w:t>
      </w:r>
      <w:r w:rsidR="00C928C1">
        <w:rPr>
          <w:rFonts w:ascii="Palatino Linotype" w:hAnsi="Palatino Linotype"/>
          <w:sz w:val="20"/>
        </w:rPr>
        <w:tab/>
      </w:r>
      <w:r w:rsidR="00C928C1">
        <w:rPr>
          <w:rFonts w:ascii="Palatino Linotype" w:hAnsi="Palatino Linotype"/>
          <w:sz w:val="20"/>
        </w:rPr>
        <w:tab/>
      </w:r>
      <w:r w:rsidR="00C928C1">
        <w:rPr>
          <w:rFonts w:ascii="Palatino Linotype" w:hAnsi="Palatino Linotype"/>
          <w:sz w:val="20"/>
        </w:rPr>
        <w:tab/>
        <w:t xml:space="preserve">         Zoomed in region containing optimal </w:t>
      </w:r>
      <m:oMath>
        <m:r>
          <w:rPr>
            <w:rFonts w:ascii="Cambria Math" w:hAnsi="Cambria Math"/>
            <w:sz w:val="20"/>
          </w:rPr>
          <m:t>λ</m:t>
        </m:r>
      </m:oMath>
      <w:r w:rsidR="00C928C1">
        <w:rPr>
          <w:rFonts w:ascii="Palatino Linotype" w:hAnsi="Palatino Linotype"/>
          <w:b/>
        </w:rPr>
        <w:br/>
      </w:r>
      <w:r w:rsidR="00C928C1">
        <w:rPr>
          <w:noProof/>
        </w:rPr>
        <w:drawing>
          <wp:inline distT="0" distB="0" distL="0" distR="0" wp14:anchorId="2A747CE8" wp14:editId="7748048D">
            <wp:extent cx="2409825" cy="128003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422189" cy="1286600"/>
                    </a:xfrm>
                    <a:prstGeom prst="rect">
                      <a:avLst/>
                    </a:prstGeom>
                  </pic:spPr>
                </pic:pic>
              </a:graphicData>
            </a:graphic>
          </wp:inline>
        </w:drawing>
      </w:r>
      <w:r w:rsidR="00C928C1">
        <w:rPr>
          <w:rFonts w:ascii="Palatino Linotype" w:hAnsi="Palatino Linotype"/>
        </w:rPr>
        <w:t xml:space="preserve">   </w:t>
      </w:r>
      <w:r w:rsidR="00C928C1">
        <w:rPr>
          <w:noProof/>
        </w:rPr>
        <w:drawing>
          <wp:inline distT="0" distB="0" distL="0" distR="0" wp14:anchorId="1100541F" wp14:editId="66A6DCFB">
            <wp:extent cx="2353623" cy="1273175"/>
            <wp:effectExtent l="0" t="0" r="8890" b="317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83577" cy="1289378"/>
                    </a:xfrm>
                    <a:prstGeom prst="rect">
                      <a:avLst/>
                    </a:prstGeom>
                  </pic:spPr>
                </pic:pic>
              </a:graphicData>
            </a:graphic>
          </wp:inline>
        </w:drawing>
      </w:r>
      <w:r>
        <w:rPr>
          <w:rFonts w:ascii="Palatino Linotype" w:hAnsi="Palatino Linotype"/>
          <w:b/>
        </w:rPr>
        <w:br/>
      </w:r>
      <w:proofErr w:type="gramStart"/>
      <w:r w:rsidR="00C928C1">
        <w:rPr>
          <w:rFonts w:ascii="Palatino Linotype" w:hAnsi="Palatino Linotype"/>
        </w:rPr>
        <w:t xml:space="preserve">Clearly </w:t>
      </w:r>
      <w:proofErr w:type="gramEnd"/>
      <m:oMath>
        <m:r>
          <w:rPr>
            <w:rFonts w:ascii="Cambria Math" w:hAnsi="Cambria Math"/>
          </w:rPr>
          <m:t>λ=0</m:t>
        </m:r>
      </m:oMath>
      <w:r w:rsidR="00C928C1">
        <w:rPr>
          <w:rFonts w:ascii="Palatino Linotype" w:hAnsi="Palatino Linotype"/>
        </w:rPr>
        <w:t xml:space="preserve">, i.e. </w:t>
      </w:r>
      <m:oMath>
        <m:r>
          <w:rPr>
            <w:rFonts w:ascii="Cambria Math" w:hAnsi="Cambria Math"/>
          </w:rPr>
          <m:t>T</m:t>
        </m:r>
        <m:d>
          <m:dPr>
            <m:ctrlPr>
              <w:rPr>
                <w:rFonts w:ascii="Cambria Math" w:hAnsi="Cambria Math"/>
                <w:i/>
              </w:rPr>
            </m:ctrlPr>
          </m:dPr>
          <m:e>
            <m:r>
              <w:rPr>
                <w:rFonts w:ascii="Cambria Math" w:hAnsi="Cambria Math"/>
              </w:rPr>
              <m:t>Y</m:t>
            </m:r>
          </m:e>
        </m:d>
        <m:r>
          <w:rPr>
            <w:rFonts w:ascii="Cambria Math" w:hAnsi="Cambria Math"/>
          </w:rPr>
          <m:t>=</m:t>
        </m:r>
        <m:r>
          <m:rPr>
            <m:sty m:val="p"/>
          </m:rPr>
          <w:rPr>
            <w:rFonts w:ascii="Cambria Math" w:hAnsi="Cambria Math"/>
          </w:rPr>
          <m:t>log⁡</m:t>
        </m:r>
        <m:r>
          <w:rPr>
            <w:rFonts w:ascii="Cambria Math" w:hAnsi="Cambria Math"/>
          </w:rPr>
          <m:t>(Y)</m:t>
        </m:r>
      </m:oMath>
      <w:r w:rsidR="00C928C1">
        <w:rPr>
          <w:rFonts w:ascii="Palatino Linotype" w:hAnsi="Palatino Linotype"/>
        </w:rPr>
        <w:t xml:space="preserve"> is nearly optimal</w:t>
      </w:r>
      <w:r w:rsidR="00C95029">
        <w:rPr>
          <w:rFonts w:ascii="Palatino Linotype" w:hAnsi="Palatino Linotype"/>
        </w:rPr>
        <w:t xml:space="preserve"> and is contained within the CI for </w:t>
      </w:r>
      <m:oMath>
        <m:r>
          <w:rPr>
            <w:rFonts w:ascii="Cambria Math" w:hAnsi="Cambria Math"/>
          </w:rPr>
          <m:t>λ</m:t>
        </m:r>
      </m:oMath>
      <w:r w:rsidR="00C95029">
        <w:rPr>
          <w:rFonts w:ascii="Palatino Linotype" w:hAnsi="Palatino Linotype"/>
        </w:rPr>
        <w:t>.</w:t>
      </w:r>
    </w:p>
    <w:p w:rsidR="00C928C1" w:rsidRDefault="00C928C1">
      <w:pPr>
        <w:spacing w:before="100" w:beforeAutospacing="1" w:after="100" w:afterAutospacing="1"/>
        <w:rPr>
          <w:rFonts w:ascii="Palatino Linotype" w:hAnsi="Palatino Linotype"/>
          <w:b/>
        </w:rPr>
      </w:pPr>
      <w:r>
        <w:rPr>
          <w:rFonts w:ascii="Palatino Linotype" w:hAnsi="Palatino Linotype"/>
          <w:b/>
          <w:noProof/>
        </w:rPr>
        <w:lastRenderedPageBreak/>
        <mc:AlternateContent>
          <mc:Choice Requires="wps">
            <w:drawing>
              <wp:anchor distT="0" distB="0" distL="114300" distR="114300" simplePos="0" relativeHeight="251681792" behindDoc="0" locked="0" layoutInCell="1" allowOverlap="1">
                <wp:simplePos x="0" y="0"/>
                <wp:positionH relativeFrom="column">
                  <wp:posOffset>3733800</wp:posOffset>
                </wp:positionH>
                <wp:positionV relativeFrom="paragraph">
                  <wp:posOffset>680085</wp:posOffset>
                </wp:positionV>
                <wp:extent cx="2552700" cy="809625"/>
                <wp:effectExtent l="0" t="0" r="19050" b="28575"/>
                <wp:wrapNone/>
                <wp:docPr id="195" name="Text Box 195"/>
                <wp:cNvGraphicFramePr/>
                <a:graphic xmlns:a="http://schemas.openxmlformats.org/drawingml/2006/main">
                  <a:graphicData uri="http://schemas.microsoft.com/office/word/2010/wordprocessingShape">
                    <wps:wsp>
                      <wps:cNvSpPr txBox="1"/>
                      <wps:spPr>
                        <a:xfrm>
                          <a:off x="0" y="0"/>
                          <a:ext cx="2552700"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5F7C" w:rsidRPr="00C928C1" w:rsidRDefault="005C5F7C">
                            <w:r w:rsidRPr="00C928C1">
                              <w:rPr>
                                <w:sz w:val="22"/>
                              </w:rPr>
                              <w:t xml:space="preserve">The Box-Cox method suggests </w:t>
                            </w:r>
                            <m:oMath>
                              <m:r>
                                <w:rPr>
                                  <w:rFonts w:ascii="Cambria Math" w:hAnsi="Cambria Math"/>
                                  <w:sz w:val="22"/>
                                </w:rPr>
                                <m:t>λ=0.40</m:t>
                              </m:r>
                            </m:oMath>
                            <w:r w:rsidRPr="00C928C1">
                              <w:rPr>
                                <w:sz w:val="22"/>
                              </w:rPr>
                              <w:t xml:space="preserve"> is optimal but </w:t>
                            </w:r>
                            <m:oMath>
                              <m:r>
                                <w:rPr>
                                  <w:rFonts w:ascii="Cambria Math" w:hAnsi="Cambria Math"/>
                                  <w:sz w:val="22"/>
                                </w:rPr>
                                <m:t>λ=0.333</m:t>
                              </m:r>
                            </m:oMath>
                            <w:r w:rsidRPr="00C928C1">
                              <w:rPr>
                                <w:sz w:val="22"/>
                              </w:rPr>
                              <w:t xml:space="preserve"> (cube root) and </w:t>
                            </w:r>
                            <m:oMath>
                              <m:r>
                                <w:rPr>
                                  <w:rFonts w:ascii="Cambria Math" w:hAnsi="Cambria Math"/>
                                  <w:sz w:val="22"/>
                                </w:rPr>
                                <m:t>λ= 0.50</m:t>
                              </m:r>
                            </m:oMath>
                            <w:r w:rsidRPr="00C928C1">
                              <w:rPr>
                                <w:sz w:val="22"/>
                              </w:rPr>
                              <w:t xml:space="preserve"> (square root) are within the CI for </w:t>
                            </w:r>
                            <m:oMath>
                              <m:r>
                                <w:rPr>
                                  <w:rFonts w:ascii="Cambria Math" w:hAnsi="Cambria Math"/>
                                </w:rPr>
                                <m:t>λ.</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 o:spid="_x0000_s1044" type="#_x0000_t202" style="position:absolute;margin-left:294pt;margin-top:53.55pt;width:201pt;height:6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" fillcolor="white [3201]" strokeweight=".5pt">
                <v:textbox>
                  <w:txbxContent>
                    <w:p w:rsidR="005C5F7C" w:rsidRPr="00C928C1" w:rsidRDefault="005C5F7C">
                      <w:r w:rsidRPr="00C928C1">
                        <w:rPr>
                          <w:sz w:val="22"/>
                        </w:rPr>
                        <w:t xml:space="preserve">The Box-Cox method suggests </w:t>
                      </w:r>
                      <m:oMath>
                        <m:r>
                          <w:rPr>
                            <w:rFonts w:ascii="Cambria Math" w:hAnsi="Cambria Math"/>
                            <w:sz w:val="22"/>
                          </w:rPr>
                          <m:t>λ=0.40</m:t>
                        </m:r>
                      </m:oMath>
                      <w:r w:rsidRPr="00C928C1">
                        <w:rPr>
                          <w:sz w:val="22"/>
                        </w:rPr>
                        <w:t xml:space="preserve"> is optimal but </w:t>
                      </w:r>
                      <m:oMath>
                        <m:r>
                          <w:rPr>
                            <w:rFonts w:ascii="Cambria Math" w:hAnsi="Cambria Math"/>
                            <w:sz w:val="22"/>
                          </w:rPr>
                          <m:t>λ=0.333</m:t>
                        </m:r>
                      </m:oMath>
                      <w:r w:rsidRPr="00C928C1">
                        <w:rPr>
                          <w:sz w:val="22"/>
                        </w:rPr>
                        <w:t xml:space="preserve"> (cube root) and </w:t>
                      </w:r>
                      <m:oMath>
                        <m:r>
                          <w:rPr>
                            <w:rFonts w:ascii="Cambria Math" w:hAnsi="Cambria Math"/>
                            <w:sz w:val="22"/>
                          </w:rPr>
                          <m:t>λ= 0.50</m:t>
                        </m:r>
                      </m:oMath>
                      <w:r w:rsidRPr="00C928C1">
                        <w:rPr>
                          <w:sz w:val="22"/>
                        </w:rPr>
                        <w:t xml:space="preserve"> (square root) are within the CI for </w:t>
                      </w:r>
                      <m:oMath>
                        <m:r>
                          <w:rPr>
                            <w:rFonts w:ascii="Cambria Math" w:hAnsi="Cambria Math"/>
                          </w:rPr>
                          <m:t>λ.</m:t>
                        </m:r>
                      </m:oMath>
                    </w:p>
                  </w:txbxContent>
                </v:textbox>
              </v:shape>
            </w:pict>
          </mc:Fallback>
        </mc:AlternateContent>
      </w:r>
      <w:r w:rsidR="00D80E17">
        <w:rPr>
          <w:rFonts w:ascii="Palatino Linotype" w:hAnsi="Palatino Linotype"/>
          <w:b/>
        </w:rPr>
        <w:t>Example 14.4</w:t>
      </w:r>
      <w:r>
        <w:rPr>
          <w:rFonts w:ascii="Palatino Linotype" w:hAnsi="Palatino Linotype"/>
          <w:b/>
        </w:rPr>
        <w:t xml:space="preserve"> – Black Cherry Trees</w:t>
      </w:r>
      <w:r>
        <w:rPr>
          <w:rFonts w:ascii="Palatino Linotype" w:hAnsi="Palatino Linotype"/>
          <w:b/>
        </w:rPr>
        <w:br/>
      </w:r>
      <w:r>
        <w:rPr>
          <w:noProof/>
        </w:rPr>
        <w:drawing>
          <wp:inline distT="0" distB="0" distL="0" distR="0" wp14:anchorId="612FBFDC" wp14:editId="5990F4C6">
            <wp:extent cx="3676650" cy="191113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84428" cy="1915173"/>
                    </a:xfrm>
                    <a:prstGeom prst="rect">
                      <a:avLst/>
                    </a:prstGeom>
                  </pic:spPr>
                </pic:pic>
              </a:graphicData>
            </a:graphic>
          </wp:inline>
        </w:drawing>
      </w:r>
      <w:r>
        <w:rPr>
          <w:rFonts w:ascii="Palatino Linotype" w:hAnsi="Palatino Linotype"/>
          <w:b/>
        </w:rPr>
        <w:t xml:space="preserve">  </w:t>
      </w:r>
    </w:p>
    <w:p w:rsidR="00C95029" w:rsidRDefault="00C95029" w:rsidP="00C95029">
      <w:pPr>
        <w:spacing w:before="100" w:beforeAutospacing="1" w:after="100" w:afterAutospacing="1"/>
        <w:rPr>
          <w:rFonts w:ascii="Palatino Linotype" w:hAnsi="Palatino Linotype"/>
          <w:b/>
        </w:rPr>
      </w:pPr>
      <w:r>
        <w:rPr>
          <w:rFonts w:ascii="Palatino Linotype" w:hAnsi="Palatino Linotype"/>
          <w:b/>
        </w:rPr>
        <w:t>Example 14.1 – Big Mac Data – cautionary note about the Box-Cox Method</w:t>
      </w:r>
    </w:p>
    <w:p w:rsidR="00C95029" w:rsidRDefault="00C95029" w:rsidP="00C95029">
      <w:pPr>
        <w:spacing w:before="100" w:beforeAutospacing="1" w:after="100" w:afterAutospacing="1"/>
        <w:rPr>
          <w:rFonts w:ascii="Palatino Linotype" w:hAnsi="Palatino Linotype"/>
          <w:b/>
        </w:rPr>
      </w:pPr>
      <w:r>
        <w:rPr>
          <w:noProof/>
        </w:rPr>
        <mc:AlternateContent>
          <mc:Choice Requires="wps">
            <w:drawing>
              <wp:anchor distT="0" distB="0" distL="114300" distR="114300" simplePos="0" relativeHeight="251684864" behindDoc="0" locked="0" layoutInCell="1" allowOverlap="1" wp14:anchorId="5C8E4CC4" wp14:editId="5A23F4BC">
                <wp:simplePos x="0" y="0"/>
                <wp:positionH relativeFrom="column">
                  <wp:posOffset>3504565</wp:posOffset>
                </wp:positionH>
                <wp:positionV relativeFrom="paragraph">
                  <wp:posOffset>418465</wp:posOffset>
                </wp:positionV>
                <wp:extent cx="2600325" cy="1581150"/>
                <wp:effectExtent l="0" t="0" r="28575" b="19050"/>
                <wp:wrapNone/>
                <wp:docPr id="196" name="Text Box 196"/>
                <wp:cNvGraphicFramePr/>
                <a:graphic xmlns:a="http://schemas.openxmlformats.org/drawingml/2006/main">
                  <a:graphicData uri="http://schemas.microsoft.com/office/word/2010/wordprocessingShape">
                    <wps:wsp>
                      <wps:cNvSpPr txBox="1"/>
                      <wps:spPr>
                        <a:xfrm>
                          <a:off x="0" y="0"/>
                          <a:ext cx="2600325" cy="1581150"/>
                        </a:xfrm>
                        <a:prstGeom prst="rect">
                          <a:avLst/>
                        </a:prstGeom>
                        <a:solidFill>
                          <a:sysClr val="window" lastClr="FFFFFF"/>
                        </a:solidFill>
                        <a:ln w="6350">
                          <a:solidFill>
                            <a:prstClr val="black"/>
                          </a:solidFill>
                        </a:ln>
                        <a:effectLst/>
                      </wps:spPr>
                      <wps:txbx>
                        <w:txbxContent>
                          <w:p w:rsidR="005C5F7C" w:rsidRDefault="005C5F7C" w:rsidP="00C95029">
                            <w:pPr>
                              <w:rPr>
                                <w:sz w:val="22"/>
                              </w:rPr>
                            </w:pPr>
                            <w:r w:rsidRPr="005042BD">
                              <w:rPr>
                                <w:sz w:val="22"/>
                              </w:rPr>
                              <w:t xml:space="preserve">The optimal transformation chosen by the Box-Cox Method </w:t>
                            </w:r>
                            <w:proofErr w:type="gramStart"/>
                            <w:r w:rsidRPr="005042BD">
                              <w:rPr>
                                <w:sz w:val="22"/>
                              </w:rPr>
                              <w:t xml:space="preserve">is </w:t>
                            </w:r>
                            <w:proofErr w:type="gramEnd"/>
                            <m:oMath>
                              <m:r>
                                <w:rPr>
                                  <w:rFonts w:ascii="Cambria Math" w:hAnsi="Cambria Math"/>
                                  <w:sz w:val="22"/>
                                </w:rPr>
                                <m:t>λ=-0.40</m:t>
                              </m:r>
                            </m:oMath>
                            <w:r w:rsidRPr="005042BD">
                              <w:rPr>
                                <w:sz w:val="22"/>
                              </w:rPr>
                              <w:t>.</w:t>
                            </w:r>
                          </w:p>
                          <w:p w:rsidR="005C5F7C" w:rsidRDefault="005C5F7C" w:rsidP="00C95029">
                            <w:pPr>
                              <w:rPr>
                                <w:sz w:val="22"/>
                              </w:rPr>
                            </w:pPr>
                          </w:p>
                          <w:p w:rsidR="005C5F7C" w:rsidRPr="005042BD" w:rsidRDefault="005C5F7C" w:rsidP="00C95029">
                            <w:pPr>
                              <w:rPr>
                                <w:sz w:val="22"/>
                              </w:rPr>
                            </w:pPr>
                            <w:r>
                              <w:rPr>
                                <w:sz w:val="22"/>
                              </w:rPr>
                              <w:t xml:space="preserve">This seems like a strange choice but we need to realize that the Box-Cox Method is very susceptible to outliers and influential points.  These data have several observations (i.e. cities) that seem to fit this description.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E4CC4" id="Text Box 196" o:spid="_x0000_s1045" type="#_x0000_t202" style="position:absolute;margin-left:275.95pt;margin-top:32.95pt;width:204.75pt;height:1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" fillcolor="window" strokeweight=".5pt">
                <v:textbox>
                  <w:txbxContent>
                    <w:p w:rsidR="005C5F7C" w:rsidRDefault="005C5F7C" w:rsidP="00C95029">
                      <w:pPr>
                        <w:rPr>
                          <w:sz w:val="22"/>
                        </w:rPr>
                      </w:pPr>
                      <w:r w:rsidRPr="005042BD">
                        <w:rPr>
                          <w:sz w:val="22"/>
                        </w:rPr>
                        <w:t xml:space="preserve">The optimal transformation chosen by the Box-Cox Method is </w:t>
                      </w:r>
                      <m:oMath>
                        <m:r>
                          <w:rPr>
                            <w:rFonts w:ascii="Cambria Math" w:hAnsi="Cambria Math"/>
                            <w:sz w:val="22"/>
                          </w:rPr>
                          <m:t>λ=-0.40</m:t>
                        </m:r>
                      </m:oMath>
                      <w:r w:rsidRPr="005042BD">
                        <w:rPr>
                          <w:sz w:val="22"/>
                        </w:rPr>
                        <w:t>.</w:t>
                      </w:r>
                    </w:p>
                    <w:p w:rsidR="005C5F7C" w:rsidRDefault="005C5F7C" w:rsidP="00C95029">
                      <w:pPr>
                        <w:rPr>
                          <w:sz w:val="22"/>
                        </w:rPr>
                      </w:pPr>
                    </w:p>
                    <w:p w:rsidR="005C5F7C" w:rsidRPr="005042BD" w:rsidRDefault="005C5F7C" w:rsidP="00C95029">
                      <w:pPr>
                        <w:rPr>
                          <w:sz w:val="22"/>
                        </w:rPr>
                      </w:pPr>
                      <w:r>
                        <w:rPr>
                          <w:sz w:val="22"/>
                        </w:rPr>
                        <w:t xml:space="preserve">This seems like a strange choice but we need to realize that the Box-Cox Method is very susceptible to outliers and influential points.  These data have several observations (i.e. cities) that seem to fit this description. </w:t>
                      </w:r>
                    </w:p>
                  </w:txbxContent>
                </v:textbox>
              </v:shape>
            </w:pict>
          </mc:Fallback>
        </mc:AlternateContent>
      </w:r>
      <w:r>
        <w:rPr>
          <w:noProof/>
        </w:rPr>
        <w:drawing>
          <wp:inline distT="0" distB="0" distL="0" distR="0" wp14:anchorId="3070C1F7" wp14:editId="70CDE942">
            <wp:extent cx="3457575" cy="26384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57575" cy="2638425"/>
                    </a:xfrm>
                    <a:prstGeom prst="rect">
                      <a:avLst/>
                    </a:prstGeom>
                  </pic:spPr>
                </pic:pic>
              </a:graphicData>
            </a:graphic>
          </wp:inline>
        </w:drawing>
      </w:r>
      <w:r>
        <w:rPr>
          <w:rFonts w:ascii="Palatino Linotype" w:hAnsi="Palatino Linotype"/>
          <w:b/>
        </w:rPr>
        <w:t xml:space="preserve"> </w:t>
      </w:r>
    </w:p>
    <w:p w:rsidR="00C928C1" w:rsidRDefault="00C95029">
      <w:pPr>
        <w:spacing w:before="100" w:beforeAutospacing="1" w:after="100" w:afterAutospacing="1"/>
        <w:rPr>
          <w:rFonts w:ascii="Palatino Linotype" w:hAnsi="Palatino Linotype"/>
        </w:rPr>
      </w:pPr>
      <w:r>
        <w:rPr>
          <w:rFonts w:ascii="Palatino Linotype" w:hAnsi="Palatino Linotype"/>
        </w:rPr>
        <w:t>The Box-Cox Method is not a “silver bullet”</w:t>
      </w:r>
      <w:proofErr w:type="gramStart"/>
      <w:r>
        <w:rPr>
          <w:rFonts w:ascii="Palatino Linotype" w:hAnsi="Palatino Linotype"/>
        </w:rPr>
        <w:t>,</w:t>
      </w:r>
      <w:proofErr w:type="gramEnd"/>
      <w:r>
        <w:rPr>
          <w:rFonts w:ascii="Palatino Linotype" w:hAnsi="Palatino Linotype"/>
        </w:rPr>
        <w:t xml:space="preserve"> it can be useful when attempting to find a response transformation but the “optimal” transformations suggested by it should not be blindly trusted.  I generally will run it and look at the range of </w:t>
      </w:r>
      <m:oMath>
        <m:r>
          <w:rPr>
            <w:rFonts w:ascii="Cambria Math" w:hAnsi="Cambria Math"/>
          </w:rPr>
          <m:t>λ</m:t>
        </m:r>
      </m:oMath>
      <w:r>
        <w:rPr>
          <w:rFonts w:ascii="Palatino Linotype" w:hAnsi="Palatino Linotype"/>
        </w:rPr>
        <w:t xml:space="preserve"> values within the CI.  If a common transformation like square root or log are contained in the CI</w:t>
      </w:r>
      <w:r w:rsidR="005A1557">
        <w:rPr>
          <w:rFonts w:ascii="Palatino Linotype" w:hAnsi="Palatino Linotype"/>
        </w:rPr>
        <w:t xml:space="preserve"> </w:t>
      </w:r>
      <w:proofErr w:type="gramStart"/>
      <w:r w:rsidR="005A1557">
        <w:rPr>
          <w:rFonts w:ascii="Palatino Linotype" w:hAnsi="Palatino Linotype"/>
        </w:rPr>
        <w:t xml:space="preserve">for </w:t>
      </w:r>
      <w:proofErr w:type="gramEnd"/>
      <m:oMath>
        <m:r>
          <w:rPr>
            <w:rFonts w:ascii="Cambria Math" w:hAnsi="Cambria Math"/>
          </w:rPr>
          <m:t>λ</m:t>
        </m:r>
      </m:oMath>
      <w:r w:rsidR="005A1557">
        <w:rPr>
          <w:rFonts w:ascii="Palatino Linotype" w:hAnsi="Palatino Linotype"/>
        </w:rPr>
        <w:t>,</w:t>
      </w:r>
      <w:r>
        <w:rPr>
          <w:rFonts w:ascii="Palatino Linotype" w:hAnsi="Palatino Linotype"/>
        </w:rPr>
        <w:t xml:space="preserve"> I will opt for those over the optimal value.   </w:t>
      </w:r>
      <w:proofErr w:type="gramStart"/>
      <w:r>
        <w:rPr>
          <w:rFonts w:ascii="Palatino Linotype" w:hAnsi="Palatino Linotype"/>
        </w:rPr>
        <w:t>Also</w:t>
      </w:r>
      <w:proofErr w:type="gramEnd"/>
      <w:r>
        <w:rPr>
          <w:rFonts w:ascii="Palatino Linotype" w:hAnsi="Palatino Linotype"/>
        </w:rPr>
        <w:t xml:space="preserve"> remember that transformations other than the logarithm can make interpretation of estimated coefficients difficult, if not impossible.  Thus is parameter interpretation is of primary interest we should generally avoid response transformations unless they are </w:t>
      </w:r>
      <w:proofErr w:type="gramStart"/>
      <w:r>
        <w:rPr>
          <w:rFonts w:ascii="Palatino Linotype" w:hAnsi="Palatino Linotype"/>
        </w:rPr>
        <w:t>absolutely necessary</w:t>
      </w:r>
      <w:proofErr w:type="gramEnd"/>
      <w:r>
        <w:rPr>
          <w:rFonts w:ascii="Palatino Linotype" w:hAnsi="Palatino Linotype"/>
        </w:rPr>
        <w:t>.</w:t>
      </w:r>
    </w:p>
    <w:p w:rsidR="000A044D" w:rsidRDefault="000A044D">
      <w:pPr>
        <w:spacing w:before="100" w:beforeAutospacing="1" w:after="100" w:afterAutospacing="1"/>
        <w:rPr>
          <w:rFonts w:ascii="Palatino Linotype" w:hAnsi="Palatino Linotype"/>
        </w:rPr>
      </w:pPr>
    </w:p>
    <w:p w:rsidR="00E327F7" w:rsidRDefault="000A044D">
      <w:pPr>
        <w:spacing w:before="100" w:beforeAutospacing="1" w:after="100" w:afterAutospacing="1"/>
        <w:rPr>
          <w:rFonts w:ascii="Palatino Linotype" w:hAnsi="Palatino Linotype"/>
          <w:b/>
          <w:sz w:val="32"/>
        </w:rPr>
      </w:pPr>
      <w:proofErr w:type="gramStart"/>
      <w:r w:rsidRPr="000A044D">
        <w:rPr>
          <w:rFonts w:ascii="Palatino Linotype" w:hAnsi="Palatino Linotype"/>
          <w:b/>
          <w:sz w:val="28"/>
        </w:rPr>
        <w:lastRenderedPageBreak/>
        <w:t>14.5</w:t>
      </w:r>
      <w:proofErr w:type="gramEnd"/>
      <w:r w:rsidRPr="000A044D">
        <w:rPr>
          <w:rFonts w:ascii="Palatino Linotype" w:hAnsi="Palatino Linotype"/>
          <w:b/>
          <w:sz w:val="28"/>
        </w:rPr>
        <w:t xml:space="preserve"> – Summary of Response Transformations</w:t>
      </w:r>
    </w:p>
    <w:p w:rsidR="00A16ADB" w:rsidRDefault="005C5F7C">
      <w:pPr>
        <w:spacing w:before="100" w:beforeAutospacing="1" w:after="100" w:afterAutospacing="1"/>
        <w:rPr>
          <w:rFonts w:ascii="Palatino Linotype" w:hAnsi="Palatino Linotype"/>
        </w:rPr>
      </w:pPr>
      <w:r>
        <w:rPr>
          <w:rFonts w:ascii="Palatino Linotype" w:hAnsi="Palatino Linotype"/>
        </w:rPr>
        <w:t xml:space="preserve">Response transformations can stabilize variance, address curvature, and improve normality in a regression setting.  In this </w:t>
      </w:r>
      <w:proofErr w:type="gramStart"/>
      <w:r>
        <w:rPr>
          <w:rFonts w:ascii="Palatino Linotype" w:hAnsi="Palatino Linotype"/>
        </w:rPr>
        <w:t>section</w:t>
      </w:r>
      <w:proofErr w:type="gramEnd"/>
      <w:r>
        <w:rPr>
          <w:rFonts w:ascii="Palatino Linotype" w:hAnsi="Palatino Linotype"/>
        </w:rPr>
        <w:t xml:space="preserve"> we have examined some guidelines, plots, and methods for finding these transformations.  Here are some additional</w:t>
      </w:r>
      <w:r w:rsidR="00A16ADB">
        <w:rPr>
          <w:rFonts w:ascii="Palatino Linotype" w:hAnsi="Palatino Linotype"/>
        </w:rPr>
        <w:t xml:space="preserve"> general</w:t>
      </w:r>
      <w:r>
        <w:rPr>
          <w:rFonts w:ascii="Palatino Linotype" w:hAnsi="Palatino Linotype"/>
        </w:rPr>
        <w:t xml:space="preserve"> guidelines to cons</w:t>
      </w:r>
      <w:r w:rsidR="00A16ADB">
        <w:rPr>
          <w:rFonts w:ascii="Palatino Linotype" w:hAnsi="Palatino Linotype"/>
        </w:rPr>
        <w:t xml:space="preserve">ider </w:t>
      </w:r>
      <w:proofErr w:type="gramStart"/>
      <w:r w:rsidR="00A16ADB">
        <w:rPr>
          <w:rFonts w:ascii="Palatino Linotype" w:hAnsi="Palatino Linotype"/>
        </w:rPr>
        <w:t>when transforming the response and, though not the focus of this section, the predictors as well</w:t>
      </w:r>
      <w:proofErr w:type="gramEnd"/>
      <w:r w:rsidR="00A16ADB">
        <w:rPr>
          <w:rFonts w:ascii="Palatino Linotype" w:hAnsi="Palatino Linotype"/>
        </w:rPr>
        <w:t>.</w:t>
      </w:r>
    </w:p>
    <w:p w:rsidR="00F30A86" w:rsidRDefault="00A16ADB">
      <w:pPr>
        <w:spacing w:before="100" w:beforeAutospacing="1" w:after="100" w:afterAutospacing="1"/>
        <w:rPr>
          <w:rFonts w:ascii="Palatino Linotype" w:hAnsi="Palatino Linotype"/>
        </w:rPr>
      </w:pPr>
      <w:r>
        <w:rPr>
          <w:rFonts w:ascii="Palatino Linotype" w:hAnsi="Palatino Linotype"/>
          <w:b/>
        </w:rPr>
        <w:t xml:space="preserve">The Log Rule – </w:t>
      </w:r>
      <w:r>
        <w:rPr>
          <w:rFonts w:ascii="Palatino Linotype" w:hAnsi="Palatino Linotype"/>
        </w:rPr>
        <w:t>If the values of a variable range over more than one order of magnitude (i.e. max/min &gt; 10) and the variable is strictly positive, then replacing the variable by its logarithm is likely to be helpful</w:t>
      </w:r>
      <w:r w:rsidR="00F30A86">
        <w:rPr>
          <w:rFonts w:ascii="Palatino Linotype" w:hAnsi="Palatino Linotype"/>
        </w:rPr>
        <w:t xml:space="preserve"> in addressing model deficiencies.</w:t>
      </w:r>
    </w:p>
    <w:p w:rsidR="00F30A86" w:rsidRDefault="00F30A86">
      <w:pPr>
        <w:spacing w:before="100" w:beforeAutospacing="1" w:after="100" w:afterAutospacing="1"/>
        <w:rPr>
          <w:rFonts w:ascii="Palatino Linotype" w:hAnsi="Palatino Linotype"/>
        </w:rPr>
      </w:pPr>
      <w:r>
        <w:rPr>
          <w:rFonts w:ascii="Palatino Linotype" w:hAnsi="Palatino Linotype"/>
          <w:b/>
        </w:rPr>
        <w:t xml:space="preserve">The Range Rule – </w:t>
      </w:r>
      <w:r>
        <w:rPr>
          <w:rFonts w:ascii="Palatino Linotype" w:hAnsi="Palatino Linotype"/>
        </w:rPr>
        <w:t>If the range of a variable is considerably less than one order of magnitude, then any transformation of that variable is unlikely to be helpful.</w:t>
      </w:r>
    </w:p>
    <w:p w:rsidR="00F30A86" w:rsidRDefault="00F30A86">
      <w:pPr>
        <w:spacing w:before="100" w:beforeAutospacing="1" w:after="100" w:afterAutospacing="1"/>
        <w:rPr>
          <w:rFonts w:ascii="Palatino Linotype" w:hAnsi="Palatino Linotype"/>
        </w:rPr>
      </w:pPr>
      <w:r>
        <w:rPr>
          <w:rFonts w:ascii="Palatino Linotype" w:hAnsi="Palatino Linotype"/>
          <w:b/>
        </w:rPr>
        <w:t xml:space="preserve">Ladder of Powers – </w:t>
      </w:r>
      <w:r>
        <w:rPr>
          <w:rFonts w:ascii="Palatino Linotype" w:hAnsi="Palatino Linotype"/>
        </w:rPr>
        <w:t>Use Tukey’s Ladder of Powers to transform variables to approximate normality.</w:t>
      </w:r>
    </w:p>
    <w:p w:rsidR="00F30A86" w:rsidRDefault="00F30A86">
      <w:pPr>
        <w:spacing w:before="100" w:beforeAutospacing="1" w:after="100" w:afterAutospacing="1"/>
        <w:rPr>
          <w:rFonts w:ascii="Palatino Linotype" w:hAnsi="Palatino Linotype"/>
        </w:rPr>
      </w:pPr>
      <w:r>
        <w:rPr>
          <w:rFonts w:ascii="Palatino Linotype" w:hAnsi="Palatino Linotype"/>
          <w:b/>
        </w:rPr>
        <w:t xml:space="preserve">Bulging Rule – </w:t>
      </w:r>
      <w:r>
        <w:rPr>
          <w:rFonts w:ascii="Palatino Linotype" w:hAnsi="Palatino Linotype"/>
        </w:rPr>
        <w:t>Use the Bulging Rule straighten scatterplots, particularly if there are nonlinear relationships amongst the predictors.</w:t>
      </w:r>
    </w:p>
    <w:p w:rsidR="00F30A86" w:rsidRDefault="00F30A86">
      <w:pPr>
        <w:spacing w:before="100" w:beforeAutospacing="1" w:after="100" w:afterAutospacing="1"/>
        <w:rPr>
          <w:rFonts w:ascii="Palatino Linotype" w:hAnsi="Palatino Linotype"/>
        </w:rPr>
      </w:pPr>
      <w:r>
        <w:rPr>
          <w:rFonts w:ascii="Palatino Linotype" w:hAnsi="Palatino Linotype"/>
          <w:b/>
        </w:rPr>
        <w:t xml:space="preserve">Inverse Fitted Value Plot – </w:t>
      </w:r>
      <w:r>
        <w:rPr>
          <w:rFonts w:ascii="Palatino Linotype" w:hAnsi="Palatino Linotype"/>
        </w:rPr>
        <w:t>If the relationships amongst the predictors are approximately linear, draw the inverse fitted value plot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 xml:space="preserve"> vs. </m:t>
        </m:r>
        <m:sSub>
          <m:sSubPr>
            <m:ctrlPr>
              <w:rPr>
                <w:rFonts w:ascii="Cambria Math" w:hAnsi="Cambria Math"/>
                <w:i/>
              </w:rPr>
            </m:ctrlPr>
          </m:sSubPr>
          <m:e>
            <m:r>
              <w:rPr>
                <w:rFonts w:ascii="Cambria Math" w:hAnsi="Cambria Math"/>
              </w:rPr>
              <m:t>y</m:t>
            </m:r>
          </m:e>
          <m:sub>
            <m:r>
              <w:rPr>
                <w:rFonts w:ascii="Cambria Math" w:hAnsi="Cambria Math"/>
              </w:rPr>
              <m:t>i</m:t>
            </m:r>
          </m:sub>
        </m:sSub>
      </m:oMath>
      <w:r>
        <w:rPr>
          <w:rFonts w:ascii="Palatino Linotype" w:hAnsi="Palatino Linotype"/>
        </w:rPr>
        <w:t>).  If this plot shows a clear no</w:t>
      </w:r>
      <w:proofErr w:type="spellStart"/>
      <w:r>
        <w:rPr>
          <w:rFonts w:ascii="Palatino Linotype" w:hAnsi="Palatino Linotype"/>
        </w:rPr>
        <w:t>nlinear</w:t>
      </w:r>
      <w:proofErr w:type="spellEnd"/>
      <w:r>
        <w:rPr>
          <w:rFonts w:ascii="Palatino Linotype" w:hAnsi="Palatino Linotype"/>
        </w:rPr>
        <w:t xml:space="preserve"> trend then the response </w:t>
      </w:r>
      <w:proofErr w:type="gramStart"/>
      <w:r>
        <w:rPr>
          <w:rFonts w:ascii="Palatino Linotype" w:hAnsi="Palatino Linotype"/>
        </w:rPr>
        <w:t>should be transformed</w:t>
      </w:r>
      <w:proofErr w:type="gramEnd"/>
      <w:r>
        <w:rPr>
          <w:rFonts w:ascii="Palatino Linotype" w:hAnsi="Palatino Linotype"/>
        </w:rPr>
        <w:t xml:space="preserve"> to match the nonlinear trend.  The transformation </w:t>
      </w:r>
      <w:proofErr w:type="gramStart"/>
      <w:r>
        <w:rPr>
          <w:rFonts w:ascii="Palatino Linotype" w:hAnsi="Palatino Linotype"/>
        </w:rPr>
        <w:t>could be selected</w:t>
      </w:r>
      <w:proofErr w:type="gramEnd"/>
      <w:r>
        <w:rPr>
          <w:rFonts w:ascii="Palatino Linotype" w:hAnsi="Palatino Linotype"/>
        </w:rPr>
        <w:t xml:space="preserve"> by using</w:t>
      </w:r>
      <w:r w:rsidR="00D44C08">
        <w:rPr>
          <w:rFonts w:ascii="Palatino Linotype" w:hAnsi="Palatino Linotype"/>
        </w:rPr>
        <w:t xml:space="preserve"> a smoother.  If there is no clear nonlinear trend, transformation of the response is unlikely to be helpful.</w:t>
      </w:r>
    </w:p>
    <w:p w:rsidR="007A10A2" w:rsidRDefault="00D44C08">
      <w:pPr>
        <w:spacing w:before="100" w:beforeAutospacing="1" w:after="100" w:afterAutospacing="1"/>
        <w:rPr>
          <w:rFonts w:ascii="Palatino Linotype" w:hAnsi="Palatino Linotype"/>
        </w:rPr>
      </w:pPr>
      <w:r>
        <w:rPr>
          <w:rFonts w:ascii="Palatino Linotype" w:hAnsi="Palatino Linotype"/>
          <w:b/>
        </w:rPr>
        <w:t xml:space="preserve">Box-Cox Method – </w:t>
      </w:r>
      <w:r>
        <w:rPr>
          <w:rFonts w:ascii="Palatino Linotype" w:hAnsi="Palatino Linotype"/>
        </w:rPr>
        <w:t xml:space="preserve">This method </w:t>
      </w:r>
      <w:proofErr w:type="gramStart"/>
      <w:r>
        <w:rPr>
          <w:rFonts w:ascii="Palatino Linotype" w:hAnsi="Palatino Linotype"/>
        </w:rPr>
        <w:t>can be used</w:t>
      </w:r>
      <w:proofErr w:type="gramEnd"/>
      <w:r>
        <w:rPr>
          <w:rFonts w:ascii="Palatino Linotype" w:hAnsi="Palatino Linotype"/>
        </w:rPr>
        <w:t xml:space="preserve"> to select a transformation to normality.  </w:t>
      </w:r>
      <w:r w:rsidR="007A10A2">
        <w:rPr>
          <w:rFonts w:ascii="Palatino Linotype" w:hAnsi="Palatino Linotype"/>
        </w:rPr>
        <w:t xml:space="preserve">This method is susceptible to the effects of outliers, so blindly trusting the transformation suggested is not a good idea.  </w:t>
      </w:r>
      <w:proofErr w:type="gramStart"/>
      <w:r w:rsidR="007A10A2">
        <w:rPr>
          <w:rFonts w:ascii="Palatino Linotype" w:hAnsi="Palatino Linotype"/>
        </w:rPr>
        <w:t>Also</w:t>
      </w:r>
      <w:proofErr w:type="gramEnd"/>
      <w:r w:rsidR="007A10A2">
        <w:rPr>
          <w:rFonts w:ascii="Palatino Linotype" w:hAnsi="Palatino Linotype"/>
        </w:rPr>
        <w:t xml:space="preserve"> the method will give a range of potential transformations, so choosing a common transformation within the range suggested is generally preferred.</w:t>
      </w:r>
    </w:p>
    <w:p w:rsidR="00D44C08" w:rsidRPr="00D44C08" w:rsidRDefault="007A10A2">
      <w:pPr>
        <w:spacing w:before="100" w:beforeAutospacing="1" w:after="100" w:afterAutospacing="1"/>
        <w:rPr>
          <w:rFonts w:ascii="Palatino Linotype" w:hAnsi="Palatino Linotype"/>
        </w:rPr>
      </w:pPr>
      <w:r>
        <w:rPr>
          <w:rFonts w:ascii="Palatino Linotype" w:hAnsi="Palatino Linotype"/>
        </w:rPr>
        <w:t>In the next section we will discuss predictor transformations (i.e. creation of terms) to address model deficiencies.</w:t>
      </w:r>
    </w:p>
    <w:p w:rsidR="00B70903" w:rsidRDefault="00A16ADB">
      <w:pPr>
        <w:spacing w:before="100" w:beforeAutospacing="1" w:after="100" w:afterAutospacing="1"/>
        <w:rPr>
          <w:rFonts w:ascii="Palatino Linotype" w:hAnsi="Palatino Linotype"/>
        </w:rPr>
      </w:pPr>
      <w:r>
        <w:rPr>
          <w:rFonts w:ascii="Palatino Linotype" w:hAnsi="Palatino Linotype"/>
        </w:rPr>
        <w:t xml:space="preserve"> </w:t>
      </w:r>
    </w:p>
    <w:sectPr w:rsidR="00B70903" w:rsidSect="005609B5">
      <w:headerReference w:type="default" r:id="rId64"/>
      <w:footerReference w:type="even" r:id="rId65"/>
      <w:footerReference w:type="default" r:id="rId66"/>
      <w:pgSz w:w="12240" w:h="15840"/>
      <w:pgMar w:top="1440" w:right="1800" w:bottom="1440" w:left="1800" w:header="720" w:footer="720" w:gutter="0"/>
      <w:pgNumType w:start="25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5F7C" w:rsidRDefault="005C5F7C">
      <w:r>
        <w:separator/>
      </w:r>
    </w:p>
  </w:endnote>
  <w:endnote w:type="continuationSeparator" w:id="0">
    <w:p w:rsidR="005C5F7C" w:rsidRDefault="005C5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F7C" w:rsidRDefault="005C5F7C" w:rsidP="005C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C5F7C" w:rsidRDefault="005C5F7C" w:rsidP="00126B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F7C" w:rsidRDefault="005C5F7C" w:rsidP="005C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C3162">
      <w:rPr>
        <w:rStyle w:val="PageNumber"/>
        <w:noProof/>
      </w:rPr>
      <w:t>259</w:t>
    </w:r>
    <w:r>
      <w:rPr>
        <w:rStyle w:val="PageNumber"/>
      </w:rPr>
      <w:fldChar w:fldCharType="end"/>
    </w:r>
  </w:p>
  <w:p w:rsidR="005C5F7C" w:rsidRDefault="005C5F7C" w:rsidP="00126B9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5F7C" w:rsidRDefault="005C5F7C">
      <w:r>
        <w:separator/>
      </w:r>
    </w:p>
  </w:footnote>
  <w:footnote w:type="continuationSeparator" w:id="0">
    <w:p w:rsidR="005C5F7C" w:rsidRDefault="005C5F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F7C" w:rsidRDefault="005C5F7C">
    <w:pPr>
      <w:pStyle w:val="Header"/>
      <w:rPr>
        <w:rFonts w:ascii="Palatino Linotype" w:hAnsi="Palatino Linotype"/>
        <w:noProof/>
        <w:szCs w:val="26"/>
        <w:lang w:val="en-US" w:eastAsia="en-US"/>
      </w:rPr>
    </w:pPr>
    <w:r w:rsidRPr="00683C7E">
      <w:rPr>
        <w:rFonts w:ascii="Palatino Linotype" w:hAnsi="Palatino Linotype"/>
        <w:szCs w:val="26"/>
      </w:rPr>
      <w:t>S</w:t>
    </w:r>
    <w:r>
      <w:rPr>
        <w:rFonts w:ascii="Palatino Linotype" w:hAnsi="Palatino Linotype"/>
        <w:szCs w:val="26"/>
      </w:rPr>
      <w:t xml:space="preserve">ection 14 </w:t>
    </w:r>
    <w:r w:rsidRPr="00683C7E">
      <w:rPr>
        <w:rFonts w:ascii="Palatino Linotype" w:hAnsi="Palatino Linotype"/>
        <w:szCs w:val="26"/>
      </w:rPr>
      <w:t xml:space="preserve">– </w:t>
    </w:r>
    <w:r w:rsidRPr="00683C7E">
      <w:rPr>
        <w:rFonts w:ascii="Palatino Linotype" w:hAnsi="Palatino Linotype"/>
        <w:noProof/>
        <w:szCs w:val="26"/>
        <w:lang w:val="en-US" w:eastAsia="en-US"/>
      </w:rPr>
      <mc:AlternateContent>
        <mc:Choice Requires="wps">
          <w:drawing>
            <wp:anchor distT="0" distB="0" distL="114300" distR="114300" simplePos="0" relativeHeight="251665920" behindDoc="0" locked="0" layoutInCell="1" allowOverlap="1" wp14:anchorId="052928E0" wp14:editId="1711DBB0">
              <wp:simplePos x="0" y="0"/>
              <wp:positionH relativeFrom="column">
                <wp:posOffset>9525</wp:posOffset>
              </wp:positionH>
              <wp:positionV relativeFrom="paragraph">
                <wp:posOffset>205740</wp:posOffset>
              </wp:positionV>
              <wp:extent cx="6124575" cy="19050"/>
              <wp:effectExtent l="0" t="0" r="28575" b="19050"/>
              <wp:wrapNone/>
              <wp:docPr id="120" name="Straight Connector 120"/>
              <wp:cNvGraphicFramePr/>
              <a:graphic xmlns:a="http://schemas.openxmlformats.org/drawingml/2006/main">
                <a:graphicData uri="http://schemas.microsoft.com/office/word/2010/wordprocessingShape">
                  <wps:wsp>
                    <wps:cNvCnPr/>
                    <wps:spPr>
                      <a:xfrm>
                        <a:off x="0" y="0"/>
                        <a:ext cx="6124575" cy="1905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CEFB38" id="Straight Connector 120" o:spid="_x0000_s1026" style="position:absolute;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6.2pt" to="483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" strokecolor="gray [1629]"/>
          </w:pict>
        </mc:Fallback>
      </mc:AlternateContent>
    </w:r>
    <w:r>
      <w:rPr>
        <w:rFonts w:ascii="Palatino Linotype" w:hAnsi="Palatino Linotype"/>
        <w:noProof/>
        <w:szCs w:val="26"/>
        <w:lang w:val="en-US" w:eastAsia="en-US"/>
      </w:rPr>
      <w:t>Response Transformation</w:t>
    </w:r>
  </w:p>
  <w:p w:rsidR="005C5F7C" w:rsidRPr="00071172" w:rsidRDefault="005C5F7C">
    <w:pPr>
      <w:pStyle w:val="Header"/>
      <w:rPr>
        <w:rFonts w:ascii="Palatino Linotype" w:hAnsi="Palatino Linotype"/>
        <w:sz w:val="26"/>
        <w:szCs w:val="26"/>
      </w:rPr>
    </w:pPr>
    <w:r>
      <w:rPr>
        <w:rFonts w:ascii="Palatino Linotype" w:hAnsi="Palatino Linotype"/>
        <w:sz w:val="20"/>
      </w:rPr>
      <w:t>STAT 360</w:t>
    </w:r>
    <w:r w:rsidR="00A8459A">
      <w:rPr>
        <w:rFonts w:ascii="Palatino Linotype" w:hAnsi="Palatino Linotype"/>
        <w:sz w:val="20"/>
      </w:rPr>
      <w:t xml:space="preserve"> – Regression Analysis - Fall 2018</w:t>
    </w:r>
    <w:r w:rsidR="006321D2">
      <w:rPr>
        <w:rFonts w:ascii="Palatino Linotype" w:hAnsi="Palatino Linotype"/>
        <w:sz w:val="20"/>
      </w:rPr>
      <w:t xml:space="preserve"> </w:t>
    </w:r>
    <w:r w:rsidR="00A8459A">
      <w:rPr>
        <w:rFonts w:ascii="Palatino Linotype" w:hAnsi="Palatino Linotype"/>
        <w:sz w:val="20"/>
      </w:rPr>
      <w:t xml:space="preserve"> </w:t>
    </w:r>
    <w:r w:rsidR="006321D2">
      <w:rPr>
        <w:rFonts w:ascii="Palatino Linotype" w:hAnsi="Palatino Linotype"/>
        <w:sz w:val="20"/>
      </w:rPr>
      <w:t xml:space="preserve">                         Brant Deppa – Winona State University</w:t>
    </w:r>
    <w:r w:rsidRPr="00816203">
      <w:rPr>
        <w:rFonts w:ascii="Palatino Linotype" w:hAnsi="Palatino Linotype"/>
        <w:sz w:val="20"/>
      </w:rPr>
      <w:b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
      </v:shape>
    </w:pict>
  </w:numPicBullet>
  <w:abstractNum w:abstractNumId="0" w15:restartNumberingAfterBreak="0">
    <w:nsid w:val="02036DD6"/>
    <w:multiLevelType w:val="hybridMultilevel"/>
    <w:tmpl w:val="181A0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B0F6B"/>
    <w:multiLevelType w:val="singleLevel"/>
    <w:tmpl w:val="8D6A89F6"/>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12516DAD"/>
    <w:multiLevelType w:val="hybridMultilevel"/>
    <w:tmpl w:val="A9EEC198"/>
    <w:lvl w:ilvl="0" w:tplc="9968C89E">
      <w:start w:val="1"/>
      <w:numFmt w:val="bullet"/>
      <w:lvlText w:val=""/>
      <w:lvlPicBulletId w:val="0"/>
      <w:lvlJc w:val="left"/>
      <w:pPr>
        <w:tabs>
          <w:tab w:val="num" w:pos="720"/>
        </w:tabs>
        <w:ind w:left="720" w:hanging="360"/>
      </w:pPr>
      <w:rPr>
        <w:rFonts w:ascii="Symbol" w:hAnsi="Symbol" w:hint="default"/>
      </w:rPr>
    </w:lvl>
    <w:lvl w:ilvl="1" w:tplc="09320DF0" w:tentative="1">
      <w:start w:val="1"/>
      <w:numFmt w:val="bullet"/>
      <w:lvlText w:val=""/>
      <w:lvlJc w:val="left"/>
      <w:pPr>
        <w:tabs>
          <w:tab w:val="num" w:pos="1440"/>
        </w:tabs>
        <w:ind w:left="1440" w:hanging="360"/>
      </w:pPr>
      <w:rPr>
        <w:rFonts w:ascii="Symbol" w:hAnsi="Symbol" w:hint="default"/>
      </w:rPr>
    </w:lvl>
    <w:lvl w:ilvl="2" w:tplc="0B6EEDF2" w:tentative="1">
      <w:start w:val="1"/>
      <w:numFmt w:val="bullet"/>
      <w:lvlText w:val=""/>
      <w:lvlJc w:val="left"/>
      <w:pPr>
        <w:tabs>
          <w:tab w:val="num" w:pos="2160"/>
        </w:tabs>
        <w:ind w:left="2160" w:hanging="360"/>
      </w:pPr>
      <w:rPr>
        <w:rFonts w:ascii="Symbol" w:hAnsi="Symbol" w:hint="default"/>
      </w:rPr>
    </w:lvl>
    <w:lvl w:ilvl="3" w:tplc="050E2916" w:tentative="1">
      <w:start w:val="1"/>
      <w:numFmt w:val="bullet"/>
      <w:lvlText w:val=""/>
      <w:lvlJc w:val="left"/>
      <w:pPr>
        <w:tabs>
          <w:tab w:val="num" w:pos="2880"/>
        </w:tabs>
        <w:ind w:left="2880" w:hanging="360"/>
      </w:pPr>
      <w:rPr>
        <w:rFonts w:ascii="Symbol" w:hAnsi="Symbol" w:hint="default"/>
      </w:rPr>
    </w:lvl>
    <w:lvl w:ilvl="4" w:tplc="8862BD58" w:tentative="1">
      <w:start w:val="1"/>
      <w:numFmt w:val="bullet"/>
      <w:lvlText w:val=""/>
      <w:lvlJc w:val="left"/>
      <w:pPr>
        <w:tabs>
          <w:tab w:val="num" w:pos="3600"/>
        </w:tabs>
        <w:ind w:left="3600" w:hanging="360"/>
      </w:pPr>
      <w:rPr>
        <w:rFonts w:ascii="Symbol" w:hAnsi="Symbol" w:hint="default"/>
      </w:rPr>
    </w:lvl>
    <w:lvl w:ilvl="5" w:tplc="504CD3B4" w:tentative="1">
      <w:start w:val="1"/>
      <w:numFmt w:val="bullet"/>
      <w:lvlText w:val=""/>
      <w:lvlJc w:val="left"/>
      <w:pPr>
        <w:tabs>
          <w:tab w:val="num" w:pos="4320"/>
        </w:tabs>
        <w:ind w:left="4320" w:hanging="360"/>
      </w:pPr>
      <w:rPr>
        <w:rFonts w:ascii="Symbol" w:hAnsi="Symbol" w:hint="default"/>
      </w:rPr>
    </w:lvl>
    <w:lvl w:ilvl="6" w:tplc="3CC6E4A8" w:tentative="1">
      <w:start w:val="1"/>
      <w:numFmt w:val="bullet"/>
      <w:lvlText w:val=""/>
      <w:lvlJc w:val="left"/>
      <w:pPr>
        <w:tabs>
          <w:tab w:val="num" w:pos="5040"/>
        </w:tabs>
        <w:ind w:left="5040" w:hanging="360"/>
      </w:pPr>
      <w:rPr>
        <w:rFonts w:ascii="Symbol" w:hAnsi="Symbol" w:hint="default"/>
      </w:rPr>
    </w:lvl>
    <w:lvl w:ilvl="7" w:tplc="A2C874B0" w:tentative="1">
      <w:start w:val="1"/>
      <w:numFmt w:val="bullet"/>
      <w:lvlText w:val=""/>
      <w:lvlJc w:val="left"/>
      <w:pPr>
        <w:tabs>
          <w:tab w:val="num" w:pos="5760"/>
        </w:tabs>
        <w:ind w:left="5760" w:hanging="360"/>
      </w:pPr>
      <w:rPr>
        <w:rFonts w:ascii="Symbol" w:hAnsi="Symbol" w:hint="default"/>
      </w:rPr>
    </w:lvl>
    <w:lvl w:ilvl="8" w:tplc="15C47D3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C2477F"/>
    <w:multiLevelType w:val="hybridMultilevel"/>
    <w:tmpl w:val="E75C35DE"/>
    <w:lvl w:ilvl="0" w:tplc="CDA6045E">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ED1BF1"/>
    <w:multiLevelType w:val="hybridMultilevel"/>
    <w:tmpl w:val="52ECB7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B73CAA"/>
    <w:multiLevelType w:val="singleLevel"/>
    <w:tmpl w:val="8D6A89F6"/>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224C6DB6"/>
    <w:multiLevelType w:val="singleLevel"/>
    <w:tmpl w:val="4D6CBBEC"/>
    <w:lvl w:ilvl="0">
      <w:start w:val="2"/>
      <w:numFmt w:val="decimal"/>
      <w:lvlText w:val="%1."/>
      <w:lvlJc w:val="left"/>
      <w:pPr>
        <w:tabs>
          <w:tab w:val="num" w:pos="420"/>
        </w:tabs>
        <w:ind w:left="420" w:hanging="420"/>
      </w:pPr>
      <w:rPr>
        <w:rFonts w:hint="default"/>
      </w:rPr>
    </w:lvl>
  </w:abstractNum>
  <w:abstractNum w:abstractNumId="7" w15:restartNumberingAfterBreak="0">
    <w:nsid w:val="23716A9D"/>
    <w:multiLevelType w:val="hybridMultilevel"/>
    <w:tmpl w:val="CE4AA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811DA7"/>
    <w:multiLevelType w:val="singleLevel"/>
    <w:tmpl w:val="8D6A89F6"/>
    <w:lvl w:ilvl="0">
      <w:start w:val="1"/>
      <w:numFmt w:val="bullet"/>
      <w:lvlText w:val=""/>
      <w:lvlJc w:val="left"/>
      <w:pPr>
        <w:tabs>
          <w:tab w:val="num" w:pos="360"/>
        </w:tabs>
        <w:ind w:left="360" w:hanging="360"/>
      </w:pPr>
      <w:rPr>
        <w:rFonts w:ascii="Wingdings" w:hAnsi="Wingdings" w:hint="default"/>
        <w:sz w:val="16"/>
      </w:rPr>
    </w:lvl>
  </w:abstractNum>
  <w:abstractNum w:abstractNumId="9" w15:restartNumberingAfterBreak="0">
    <w:nsid w:val="34992228"/>
    <w:multiLevelType w:val="hybridMultilevel"/>
    <w:tmpl w:val="8E34EE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30677B"/>
    <w:multiLevelType w:val="hybridMultilevel"/>
    <w:tmpl w:val="38185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B805BE"/>
    <w:multiLevelType w:val="hybridMultilevel"/>
    <w:tmpl w:val="CFDE11E8"/>
    <w:lvl w:ilvl="0" w:tplc="235835A2">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F97A28"/>
    <w:multiLevelType w:val="hybridMultilevel"/>
    <w:tmpl w:val="4F38AF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004C61"/>
    <w:multiLevelType w:val="hybridMultilevel"/>
    <w:tmpl w:val="BB14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1C46D0"/>
    <w:multiLevelType w:val="hybridMultilevel"/>
    <w:tmpl w:val="AEA68F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8A39C5"/>
    <w:multiLevelType w:val="hybridMultilevel"/>
    <w:tmpl w:val="EB5E34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12B7CA4"/>
    <w:multiLevelType w:val="hybridMultilevel"/>
    <w:tmpl w:val="E9B8F9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BF1BE5"/>
    <w:multiLevelType w:val="hybridMultilevel"/>
    <w:tmpl w:val="A50C3F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7439D5"/>
    <w:multiLevelType w:val="hybridMultilevel"/>
    <w:tmpl w:val="D2DCF404"/>
    <w:lvl w:ilvl="0" w:tplc="039A8F22">
      <w:start w:val="1"/>
      <w:numFmt w:val="bullet"/>
      <w:lvlText w:val="•"/>
      <w:lvlJc w:val="left"/>
      <w:pPr>
        <w:tabs>
          <w:tab w:val="num" w:pos="720"/>
        </w:tabs>
        <w:ind w:left="720" w:hanging="360"/>
      </w:pPr>
      <w:rPr>
        <w:rFonts w:ascii="Times New Roman" w:hAnsi="Times New Roman" w:hint="default"/>
      </w:rPr>
    </w:lvl>
    <w:lvl w:ilvl="1" w:tplc="7ED4EE0C" w:tentative="1">
      <w:start w:val="1"/>
      <w:numFmt w:val="bullet"/>
      <w:lvlText w:val="•"/>
      <w:lvlJc w:val="left"/>
      <w:pPr>
        <w:tabs>
          <w:tab w:val="num" w:pos="1440"/>
        </w:tabs>
        <w:ind w:left="1440" w:hanging="360"/>
      </w:pPr>
      <w:rPr>
        <w:rFonts w:ascii="Times New Roman" w:hAnsi="Times New Roman" w:hint="default"/>
      </w:rPr>
    </w:lvl>
    <w:lvl w:ilvl="2" w:tplc="0A0CCBDE" w:tentative="1">
      <w:start w:val="1"/>
      <w:numFmt w:val="bullet"/>
      <w:lvlText w:val="•"/>
      <w:lvlJc w:val="left"/>
      <w:pPr>
        <w:tabs>
          <w:tab w:val="num" w:pos="2160"/>
        </w:tabs>
        <w:ind w:left="2160" w:hanging="360"/>
      </w:pPr>
      <w:rPr>
        <w:rFonts w:ascii="Times New Roman" w:hAnsi="Times New Roman" w:hint="default"/>
      </w:rPr>
    </w:lvl>
    <w:lvl w:ilvl="3" w:tplc="9DC659AE" w:tentative="1">
      <w:start w:val="1"/>
      <w:numFmt w:val="bullet"/>
      <w:lvlText w:val="•"/>
      <w:lvlJc w:val="left"/>
      <w:pPr>
        <w:tabs>
          <w:tab w:val="num" w:pos="2880"/>
        </w:tabs>
        <w:ind w:left="2880" w:hanging="360"/>
      </w:pPr>
      <w:rPr>
        <w:rFonts w:ascii="Times New Roman" w:hAnsi="Times New Roman" w:hint="default"/>
      </w:rPr>
    </w:lvl>
    <w:lvl w:ilvl="4" w:tplc="DE088E2E" w:tentative="1">
      <w:start w:val="1"/>
      <w:numFmt w:val="bullet"/>
      <w:lvlText w:val="•"/>
      <w:lvlJc w:val="left"/>
      <w:pPr>
        <w:tabs>
          <w:tab w:val="num" w:pos="3600"/>
        </w:tabs>
        <w:ind w:left="3600" w:hanging="360"/>
      </w:pPr>
      <w:rPr>
        <w:rFonts w:ascii="Times New Roman" w:hAnsi="Times New Roman" w:hint="default"/>
      </w:rPr>
    </w:lvl>
    <w:lvl w:ilvl="5" w:tplc="F68E6532" w:tentative="1">
      <w:start w:val="1"/>
      <w:numFmt w:val="bullet"/>
      <w:lvlText w:val="•"/>
      <w:lvlJc w:val="left"/>
      <w:pPr>
        <w:tabs>
          <w:tab w:val="num" w:pos="4320"/>
        </w:tabs>
        <w:ind w:left="4320" w:hanging="360"/>
      </w:pPr>
      <w:rPr>
        <w:rFonts w:ascii="Times New Roman" w:hAnsi="Times New Roman" w:hint="default"/>
      </w:rPr>
    </w:lvl>
    <w:lvl w:ilvl="6" w:tplc="902C6D12" w:tentative="1">
      <w:start w:val="1"/>
      <w:numFmt w:val="bullet"/>
      <w:lvlText w:val="•"/>
      <w:lvlJc w:val="left"/>
      <w:pPr>
        <w:tabs>
          <w:tab w:val="num" w:pos="5040"/>
        </w:tabs>
        <w:ind w:left="5040" w:hanging="360"/>
      </w:pPr>
      <w:rPr>
        <w:rFonts w:ascii="Times New Roman" w:hAnsi="Times New Roman" w:hint="default"/>
      </w:rPr>
    </w:lvl>
    <w:lvl w:ilvl="7" w:tplc="DB606D86" w:tentative="1">
      <w:start w:val="1"/>
      <w:numFmt w:val="bullet"/>
      <w:lvlText w:val="•"/>
      <w:lvlJc w:val="left"/>
      <w:pPr>
        <w:tabs>
          <w:tab w:val="num" w:pos="5760"/>
        </w:tabs>
        <w:ind w:left="5760" w:hanging="360"/>
      </w:pPr>
      <w:rPr>
        <w:rFonts w:ascii="Times New Roman" w:hAnsi="Times New Roman" w:hint="default"/>
      </w:rPr>
    </w:lvl>
    <w:lvl w:ilvl="8" w:tplc="0B60D45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AB208A5"/>
    <w:multiLevelType w:val="hybridMultilevel"/>
    <w:tmpl w:val="176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2C120C"/>
    <w:multiLevelType w:val="hybridMultilevel"/>
    <w:tmpl w:val="D67838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DD313A"/>
    <w:multiLevelType w:val="hybridMultilevel"/>
    <w:tmpl w:val="49AEF8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EC42A5"/>
    <w:multiLevelType w:val="hybridMultilevel"/>
    <w:tmpl w:val="521A2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5426CA"/>
    <w:multiLevelType w:val="hybridMultilevel"/>
    <w:tmpl w:val="ACEC49BE"/>
    <w:lvl w:ilvl="0" w:tplc="839C9710">
      <w:start w:val="1"/>
      <w:numFmt w:val="bullet"/>
      <w:lvlText w:val="•"/>
      <w:lvlJc w:val="left"/>
      <w:pPr>
        <w:tabs>
          <w:tab w:val="num" w:pos="720"/>
        </w:tabs>
        <w:ind w:left="720" w:hanging="360"/>
      </w:pPr>
      <w:rPr>
        <w:rFonts w:ascii="Times New Roman" w:hAnsi="Times New Roman" w:hint="default"/>
      </w:rPr>
    </w:lvl>
    <w:lvl w:ilvl="1" w:tplc="ADFC467E">
      <w:start w:val="161"/>
      <w:numFmt w:val="bullet"/>
      <w:lvlText w:val="–"/>
      <w:lvlJc w:val="left"/>
      <w:pPr>
        <w:tabs>
          <w:tab w:val="num" w:pos="1440"/>
        </w:tabs>
        <w:ind w:left="1440" w:hanging="360"/>
      </w:pPr>
      <w:rPr>
        <w:rFonts w:ascii="Comic Sans MS" w:hAnsi="Comic Sans MS" w:hint="default"/>
      </w:rPr>
    </w:lvl>
    <w:lvl w:ilvl="2" w:tplc="CFF8E0DC" w:tentative="1">
      <w:start w:val="1"/>
      <w:numFmt w:val="bullet"/>
      <w:lvlText w:val="•"/>
      <w:lvlJc w:val="left"/>
      <w:pPr>
        <w:tabs>
          <w:tab w:val="num" w:pos="2160"/>
        </w:tabs>
        <w:ind w:left="2160" w:hanging="360"/>
      </w:pPr>
      <w:rPr>
        <w:rFonts w:ascii="Times New Roman" w:hAnsi="Times New Roman" w:hint="default"/>
      </w:rPr>
    </w:lvl>
    <w:lvl w:ilvl="3" w:tplc="16481584" w:tentative="1">
      <w:start w:val="1"/>
      <w:numFmt w:val="bullet"/>
      <w:lvlText w:val="•"/>
      <w:lvlJc w:val="left"/>
      <w:pPr>
        <w:tabs>
          <w:tab w:val="num" w:pos="2880"/>
        </w:tabs>
        <w:ind w:left="2880" w:hanging="360"/>
      </w:pPr>
      <w:rPr>
        <w:rFonts w:ascii="Times New Roman" w:hAnsi="Times New Roman" w:hint="default"/>
      </w:rPr>
    </w:lvl>
    <w:lvl w:ilvl="4" w:tplc="EC32C3D6" w:tentative="1">
      <w:start w:val="1"/>
      <w:numFmt w:val="bullet"/>
      <w:lvlText w:val="•"/>
      <w:lvlJc w:val="left"/>
      <w:pPr>
        <w:tabs>
          <w:tab w:val="num" w:pos="3600"/>
        </w:tabs>
        <w:ind w:left="3600" w:hanging="360"/>
      </w:pPr>
      <w:rPr>
        <w:rFonts w:ascii="Times New Roman" w:hAnsi="Times New Roman" w:hint="default"/>
      </w:rPr>
    </w:lvl>
    <w:lvl w:ilvl="5" w:tplc="88B65808" w:tentative="1">
      <w:start w:val="1"/>
      <w:numFmt w:val="bullet"/>
      <w:lvlText w:val="•"/>
      <w:lvlJc w:val="left"/>
      <w:pPr>
        <w:tabs>
          <w:tab w:val="num" w:pos="4320"/>
        </w:tabs>
        <w:ind w:left="4320" w:hanging="360"/>
      </w:pPr>
      <w:rPr>
        <w:rFonts w:ascii="Times New Roman" w:hAnsi="Times New Roman" w:hint="default"/>
      </w:rPr>
    </w:lvl>
    <w:lvl w:ilvl="6" w:tplc="9DFEBF7A" w:tentative="1">
      <w:start w:val="1"/>
      <w:numFmt w:val="bullet"/>
      <w:lvlText w:val="•"/>
      <w:lvlJc w:val="left"/>
      <w:pPr>
        <w:tabs>
          <w:tab w:val="num" w:pos="5040"/>
        </w:tabs>
        <w:ind w:left="5040" w:hanging="360"/>
      </w:pPr>
      <w:rPr>
        <w:rFonts w:ascii="Times New Roman" w:hAnsi="Times New Roman" w:hint="default"/>
      </w:rPr>
    </w:lvl>
    <w:lvl w:ilvl="7" w:tplc="5250418E" w:tentative="1">
      <w:start w:val="1"/>
      <w:numFmt w:val="bullet"/>
      <w:lvlText w:val="•"/>
      <w:lvlJc w:val="left"/>
      <w:pPr>
        <w:tabs>
          <w:tab w:val="num" w:pos="5760"/>
        </w:tabs>
        <w:ind w:left="5760" w:hanging="360"/>
      </w:pPr>
      <w:rPr>
        <w:rFonts w:ascii="Times New Roman" w:hAnsi="Times New Roman" w:hint="default"/>
      </w:rPr>
    </w:lvl>
    <w:lvl w:ilvl="8" w:tplc="4FC6DC6C" w:tentative="1">
      <w:start w:val="1"/>
      <w:numFmt w:val="bullet"/>
      <w:lvlText w:val="•"/>
      <w:lvlJc w:val="left"/>
      <w:pPr>
        <w:tabs>
          <w:tab w:val="num" w:pos="6480"/>
        </w:tabs>
        <w:ind w:left="6480" w:hanging="360"/>
      </w:pPr>
      <w:rPr>
        <w:rFonts w:ascii="Times New Roman" w:hAnsi="Times New Roman" w:hint="default"/>
      </w:rPr>
    </w:lvl>
  </w:abstractNum>
  <w:num w:numId="1">
    <w:abstractNumId w:val="14"/>
  </w:num>
  <w:num w:numId="2">
    <w:abstractNumId w:val="10"/>
  </w:num>
  <w:num w:numId="3">
    <w:abstractNumId w:val="18"/>
  </w:num>
  <w:num w:numId="4">
    <w:abstractNumId w:val="23"/>
  </w:num>
  <w:num w:numId="5">
    <w:abstractNumId w:val="6"/>
  </w:num>
  <w:num w:numId="6">
    <w:abstractNumId w:val="15"/>
  </w:num>
  <w:num w:numId="7">
    <w:abstractNumId w:val="12"/>
  </w:num>
  <w:num w:numId="8">
    <w:abstractNumId w:val="4"/>
  </w:num>
  <w:num w:numId="9">
    <w:abstractNumId w:val="2"/>
  </w:num>
  <w:num w:numId="10">
    <w:abstractNumId w:val="5"/>
  </w:num>
  <w:num w:numId="11">
    <w:abstractNumId w:val="1"/>
  </w:num>
  <w:num w:numId="12">
    <w:abstractNumId w:val="8"/>
  </w:num>
  <w:num w:numId="13">
    <w:abstractNumId w:val="22"/>
  </w:num>
  <w:num w:numId="14">
    <w:abstractNumId w:val="19"/>
  </w:num>
  <w:num w:numId="15">
    <w:abstractNumId w:val="21"/>
  </w:num>
  <w:num w:numId="16">
    <w:abstractNumId w:val="17"/>
  </w:num>
  <w:num w:numId="17">
    <w:abstractNumId w:val="9"/>
  </w:num>
  <w:num w:numId="18">
    <w:abstractNumId w:val="20"/>
  </w:num>
  <w:num w:numId="19">
    <w:abstractNumId w:val="3"/>
  </w:num>
  <w:num w:numId="20">
    <w:abstractNumId w:val="11"/>
  </w:num>
  <w:num w:numId="21">
    <w:abstractNumId w:val="13"/>
  </w:num>
  <w:num w:numId="22">
    <w:abstractNumId w:val="16"/>
  </w:num>
  <w:num w:numId="23">
    <w:abstractNumId w:val="0"/>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382"/>
    <w:rsid w:val="00002FE8"/>
    <w:rsid w:val="00004A8B"/>
    <w:rsid w:val="0000631E"/>
    <w:rsid w:val="0001033F"/>
    <w:rsid w:val="00013EF1"/>
    <w:rsid w:val="00035691"/>
    <w:rsid w:val="00043E7C"/>
    <w:rsid w:val="00044862"/>
    <w:rsid w:val="00054B50"/>
    <w:rsid w:val="00055698"/>
    <w:rsid w:val="0005606A"/>
    <w:rsid w:val="00067F5E"/>
    <w:rsid w:val="00071172"/>
    <w:rsid w:val="00071B79"/>
    <w:rsid w:val="00086B41"/>
    <w:rsid w:val="000937A9"/>
    <w:rsid w:val="0009524B"/>
    <w:rsid w:val="000A044D"/>
    <w:rsid w:val="000A2872"/>
    <w:rsid w:val="000A2D2B"/>
    <w:rsid w:val="000B594A"/>
    <w:rsid w:val="000B78DE"/>
    <w:rsid w:val="000C02CD"/>
    <w:rsid w:val="000C2AED"/>
    <w:rsid w:val="000D6803"/>
    <w:rsid w:val="000E3693"/>
    <w:rsid w:val="000E540A"/>
    <w:rsid w:val="000F311B"/>
    <w:rsid w:val="001161AF"/>
    <w:rsid w:val="00116AC1"/>
    <w:rsid w:val="001248F2"/>
    <w:rsid w:val="00126B93"/>
    <w:rsid w:val="00131CFA"/>
    <w:rsid w:val="00134634"/>
    <w:rsid w:val="00136EF4"/>
    <w:rsid w:val="00141B9B"/>
    <w:rsid w:val="001450D2"/>
    <w:rsid w:val="00146706"/>
    <w:rsid w:val="001533AC"/>
    <w:rsid w:val="001553F6"/>
    <w:rsid w:val="00161A08"/>
    <w:rsid w:val="00162AF9"/>
    <w:rsid w:val="0017745D"/>
    <w:rsid w:val="00180813"/>
    <w:rsid w:val="00181D49"/>
    <w:rsid w:val="00192EDF"/>
    <w:rsid w:val="0019300B"/>
    <w:rsid w:val="001A2E2C"/>
    <w:rsid w:val="001A5297"/>
    <w:rsid w:val="001A72F6"/>
    <w:rsid w:val="001A7DD6"/>
    <w:rsid w:val="001E24CB"/>
    <w:rsid w:val="001E7560"/>
    <w:rsid w:val="001F0E1A"/>
    <w:rsid w:val="001F36A2"/>
    <w:rsid w:val="001F3C3F"/>
    <w:rsid w:val="002015B0"/>
    <w:rsid w:val="00202B81"/>
    <w:rsid w:val="0020734E"/>
    <w:rsid w:val="00217B44"/>
    <w:rsid w:val="00217C2D"/>
    <w:rsid w:val="00223256"/>
    <w:rsid w:val="00224B57"/>
    <w:rsid w:val="00231B65"/>
    <w:rsid w:val="002321A6"/>
    <w:rsid w:val="00237479"/>
    <w:rsid w:val="00251C66"/>
    <w:rsid w:val="002661FA"/>
    <w:rsid w:val="00270C67"/>
    <w:rsid w:val="00280D3C"/>
    <w:rsid w:val="0028212C"/>
    <w:rsid w:val="002908A2"/>
    <w:rsid w:val="002A293D"/>
    <w:rsid w:val="002A54D6"/>
    <w:rsid w:val="002B27C7"/>
    <w:rsid w:val="002B67D0"/>
    <w:rsid w:val="002C094E"/>
    <w:rsid w:val="002C5EBE"/>
    <w:rsid w:val="002D3DD4"/>
    <w:rsid w:val="0030027A"/>
    <w:rsid w:val="00316C6B"/>
    <w:rsid w:val="00317E18"/>
    <w:rsid w:val="00321C0C"/>
    <w:rsid w:val="00322F69"/>
    <w:rsid w:val="0032462D"/>
    <w:rsid w:val="003405E1"/>
    <w:rsid w:val="00340A5E"/>
    <w:rsid w:val="00345D82"/>
    <w:rsid w:val="003650AF"/>
    <w:rsid w:val="003677B9"/>
    <w:rsid w:val="00375137"/>
    <w:rsid w:val="00377CD2"/>
    <w:rsid w:val="00380745"/>
    <w:rsid w:val="00391107"/>
    <w:rsid w:val="00392940"/>
    <w:rsid w:val="00392D96"/>
    <w:rsid w:val="00395DA0"/>
    <w:rsid w:val="003A7161"/>
    <w:rsid w:val="003A7539"/>
    <w:rsid w:val="003C5316"/>
    <w:rsid w:val="003C7490"/>
    <w:rsid w:val="003C7E7F"/>
    <w:rsid w:val="003D20DC"/>
    <w:rsid w:val="003D3E02"/>
    <w:rsid w:val="003E17B3"/>
    <w:rsid w:val="003E191A"/>
    <w:rsid w:val="003F38C4"/>
    <w:rsid w:val="004002E2"/>
    <w:rsid w:val="00403881"/>
    <w:rsid w:val="004155AF"/>
    <w:rsid w:val="00426330"/>
    <w:rsid w:val="00427A24"/>
    <w:rsid w:val="0043081C"/>
    <w:rsid w:val="004329A1"/>
    <w:rsid w:val="00442981"/>
    <w:rsid w:val="004460FA"/>
    <w:rsid w:val="004469B1"/>
    <w:rsid w:val="0045080C"/>
    <w:rsid w:val="00454897"/>
    <w:rsid w:val="00461E95"/>
    <w:rsid w:val="00462E74"/>
    <w:rsid w:val="0046379C"/>
    <w:rsid w:val="0047262E"/>
    <w:rsid w:val="0047483C"/>
    <w:rsid w:val="00476E48"/>
    <w:rsid w:val="00482F9A"/>
    <w:rsid w:val="004927C1"/>
    <w:rsid w:val="004A436A"/>
    <w:rsid w:val="004C270C"/>
    <w:rsid w:val="004C49C4"/>
    <w:rsid w:val="004D0D5A"/>
    <w:rsid w:val="004D1F99"/>
    <w:rsid w:val="004D6A9C"/>
    <w:rsid w:val="004E6F63"/>
    <w:rsid w:val="0050079E"/>
    <w:rsid w:val="005042BD"/>
    <w:rsid w:val="00525857"/>
    <w:rsid w:val="00531206"/>
    <w:rsid w:val="005332C1"/>
    <w:rsid w:val="00543788"/>
    <w:rsid w:val="00546904"/>
    <w:rsid w:val="00550E13"/>
    <w:rsid w:val="005609B5"/>
    <w:rsid w:val="00560A44"/>
    <w:rsid w:val="00566D22"/>
    <w:rsid w:val="00574A97"/>
    <w:rsid w:val="00577DE7"/>
    <w:rsid w:val="00581D1A"/>
    <w:rsid w:val="0058584F"/>
    <w:rsid w:val="00587B8F"/>
    <w:rsid w:val="00591C0A"/>
    <w:rsid w:val="00591C0F"/>
    <w:rsid w:val="0059774E"/>
    <w:rsid w:val="005A1557"/>
    <w:rsid w:val="005B01EB"/>
    <w:rsid w:val="005B122A"/>
    <w:rsid w:val="005B2F8E"/>
    <w:rsid w:val="005C03D2"/>
    <w:rsid w:val="005C3162"/>
    <w:rsid w:val="005C40C3"/>
    <w:rsid w:val="005C5781"/>
    <w:rsid w:val="005C5F7C"/>
    <w:rsid w:val="005C6531"/>
    <w:rsid w:val="005D52C5"/>
    <w:rsid w:val="005D6FD0"/>
    <w:rsid w:val="005E1362"/>
    <w:rsid w:val="005E4514"/>
    <w:rsid w:val="005E7294"/>
    <w:rsid w:val="005F056C"/>
    <w:rsid w:val="005F5BA4"/>
    <w:rsid w:val="005F74C3"/>
    <w:rsid w:val="005F7C4E"/>
    <w:rsid w:val="00625A02"/>
    <w:rsid w:val="006320A1"/>
    <w:rsid w:val="006321D2"/>
    <w:rsid w:val="0064600A"/>
    <w:rsid w:val="00647530"/>
    <w:rsid w:val="00655B2A"/>
    <w:rsid w:val="00660F49"/>
    <w:rsid w:val="00674387"/>
    <w:rsid w:val="006818D9"/>
    <w:rsid w:val="00683C7E"/>
    <w:rsid w:val="006A1ECF"/>
    <w:rsid w:val="006A26BD"/>
    <w:rsid w:val="006A69B8"/>
    <w:rsid w:val="006C3D7F"/>
    <w:rsid w:val="006C3DE7"/>
    <w:rsid w:val="006D0E2F"/>
    <w:rsid w:val="006D57D9"/>
    <w:rsid w:val="006D6EDD"/>
    <w:rsid w:val="006D732E"/>
    <w:rsid w:val="006D7AA7"/>
    <w:rsid w:val="006E119B"/>
    <w:rsid w:val="006F6C98"/>
    <w:rsid w:val="00706758"/>
    <w:rsid w:val="007165F8"/>
    <w:rsid w:val="0072240E"/>
    <w:rsid w:val="00730B13"/>
    <w:rsid w:val="00731EA0"/>
    <w:rsid w:val="0073203C"/>
    <w:rsid w:val="00735FB8"/>
    <w:rsid w:val="00740906"/>
    <w:rsid w:val="00751297"/>
    <w:rsid w:val="007526FC"/>
    <w:rsid w:val="007533F5"/>
    <w:rsid w:val="00756170"/>
    <w:rsid w:val="00761A6F"/>
    <w:rsid w:val="00766585"/>
    <w:rsid w:val="00766686"/>
    <w:rsid w:val="0077517B"/>
    <w:rsid w:val="00776694"/>
    <w:rsid w:val="007800FA"/>
    <w:rsid w:val="00780C9E"/>
    <w:rsid w:val="007811F1"/>
    <w:rsid w:val="007853F7"/>
    <w:rsid w:val="00787360"/>
    <w:rsid w:val="00790293"/>
    <w:rsid w:val="007A10A2"/>
    <w:rsid w:val="007A307E"/>
    <w:rsid w:val="007B0FC8"/>
    <w:rsid w:val="007E4EE1"/>
    <w:rsid w:val="007F016F"/>
    <w:rsid w:val="007F25D1"/>
    <w:rsid w:val="007F6117"/>
    <w:rsid w:val="0080503B"/>
    <w:rsid w:val="00805D8C"/>
    <w:rsid w:val="008129C2"/>
    <w:rsid w:val="00814FB6"/>
    <w:rsid w:val="008246A0"/>
    <w:rsid w:val="0083619F"/>
    <w:rsid w:val="00836F34"/>
    <w:rsid w:val="00837E6A"/>
    <w:rsid w:val="00840CF4"/>
    <w:rsid w:val="00843A9B"/>
    <w:rsid w:val="00845D92"/>
    <w:rsid w:val="00863515"/>
    <w:rsid w:val="00864231"/>
    <w:rsid w:val="00873594"/>
    <w:rsid w:val="008823AC"/>
    <w:rsid w:val="00892AD1"/>
    <w:rsid w:val="008A207E"/>
    <w:rsid w:val="008C30AF"/>
    <w:rsid w:val="008C4EE6"/>
    <w:rsid w:val="008C53B9"/>
    <w:rsid w:val="008D09CB"/>
    <w:rsid w:val="008F40B4"/>
    <w:rsid w:val="00900D6E"/>
    <w:rsid w:val="00902E72"/>
    <w:rsid w:val="009034ED"/>
    <w:rsid w:val="00904957"/>
    <w:rsid w:val="00907057"/>
    <w:rsid w:val="0091049D"/>
    <w:rsid w:val="00910DCB"/>
    <w:rsid w:val="0091174F"/>
    <w:rsid w:val="0091351B"/>
    <w:rsid w:val="00914766"/>
    <w:rsid w:val="009160D5"/>
    <w:rsid w:val="00924DF6"/>
    <w:rsid w:val="00931861"/>
    <w:rsid w:val="0093227B"/>
    <w:rsid w:val="00933689"/>
    <w:rsid w:val="00940351"/>
    <w:rsid w:val="00944323"/>
    <w:rsid w:val="00955793"/>
    <w:rsid w:val="00961C1E"/>
    <w:rsid w:val="009621E6"/>
    <w:rsid w:val="00970B4B"/>
    <w:rsid w:val="009753EF"/>
    <w:rsid w:val="00975D6D"/>
    <w:rsid w:val="00990B50"/>
    <w:rsid w:val="00991F72"/>
    <w:rsid w:val="009A085A"/>
    <w:rsid w:val="009A500D"/>
    <w:rsid w:val="009A6420"/>
    <w:rsid w:val="009A68F0"/>
    <w:rsid w:val="009A7D7C"/>
    <w:rsid w:val="009B5B83"/>
    <w:rsid w:val="009D03C9"/>
    <w:rsid w:val="009D17E4"/>
    <w:rsid w:val="009D2A37"/>
    <w:rsid w:val="009D443A"/>
    <w:rsid w:val="009D4C5C"/>
    <w:rsid w:val="009F0599"/>
    <w:rsid w:val="009F383B"/>
    <w:rsid w:val="009F7A50"/>
    <w:rsid w:val="00A07287"/>
    <w:rsid w:val="00A07B1C"/>
    <w:rsid w:val="00A16ADB"/>
    <w:rsid w:val="00A21216"/>
    <w:rsid w:val="00A223A9"/>
    <w:rsid w:val="00A25395"/>
    <w:rsid w:val="00A371A8"/>
    <w:rsid w:val="00A46172"/>
    <w:rsid w:val="00A47E78"/>
    <w:rsid w:val="00A51A63"/>
    <w:rsid w:val="00A522F3"/>
    <w:rsid w:val="00A67A5A"/>
    <w:rsid w:val="00A823A8"/>
    <w:rsid w:val="00A8459A"/>
    <w:rsid w:val="00A90464"/>
    <w:rsid w:val="00AA0F2E"/>
    <w:rsid w:val="00AB2EDF"/>
    <w:rsid w:val="00AC7EEA"/>
    <w:rsid w:val="00AD2C52"/>
    <w:rsid w:val="00AD48D7"/>
    <w:rsid w:val="00AD6106"/>
    <w:rsid w:val="00AD6F4E"/>
    <w:rsid w:val="00B1596C"/>
    <w:rsid w:val="00B348EB"/>
    <w:rsid w:val="00B37C13"/>
    <w:rsid w:val="00B47271"/>
    <w:rsid w:val="00B62907"/>
    <w:rsid w:val="00B70903"/>
    <w:rsid w:val="00B77705"/>
    <w:rsid w:val="00B8130F"/>
    <w:rsid w:val="00B83C3F"/>
    <w:rsid w:val="00B83E54"/>
    <w:rsid w:val="00B92475"/>
    <w:rsid w:val="00B94A21"/>
    <w:rsid w:val="00B96738"/>
    <w:rsid w:val="00B973E6"/>
    <w:rsid w:val="00BA0276"/>
    <w:rsid w:val="00BA0886"/>
    <w:rsid w:val="00BA3604"/>
    <w:rsid w:val="00BA51E9"/>
    <w:rsid w:val="00BD47D8"/>
    <w:rsid w:val="00BE0BF9"/>
    <w:rsid w:val="00BF1CA6"/>
    <w:rsid w:val="00BF1DC4"/>
    <w:rsid w:val="00BF455D"/>
    <w:rsid w:val="00BF4B54"/>
    <w:rsid w:val="00C018C9"/>
    <w:rsid w:val="00C072BB"/>
    <w:rsid w:val="00C07E55"/>
    <w:rsid w:val="00C17E5F"/>
    <w:rsid w:val="00C22EC3"/>
    <w:rsid w:val="00C2406C"/>
    <w:rsid w:val="00C258CE"/>
    <w:rsid w:val="00C40FDE"/>
    <w:rsid w:val="00C42D4D"/>
    <w:rsid w:val="00C44074"/>
    <w:rsid w:val="00C52337"/>
    <w:rsid w:val="00C7103D"/>
    <w:rsid w:val="00C722AB"/>
    <w:rsid w:val="00C72C7B"/>
    <w:rsid w:val="00C81318"/>
    <w:rsid w:val="00C85AD2"/>
    <w:rsid w:val="00C87A6D"/>
    <w:rsid w:val="00C91B0F"/>
    <w:rsid w:val="00C928C1"/>
    <w:rsid w:val="00C94F03"/>
    <w:rsid w:val="00C95029"/>
    <w:rsid w:val="00C95EC1"/>
    <w:rsid w:val="00CB18A9"/>
    <w:rsid w:val="00CC131B"/>
    <w:rsid w:val="00CC29F8"/>
    <w:rsid w:val="00CE2547"/>
    <w:rsid w:val="00CE3F9F"/>
    <w:rsid w:val="00D018ED"/>
    <w:rsid w:val="00D031E6"/>
    <w:rsid w:val="00D03A91"/>
    <w:rsid w:val="00D05C30"/>
    <w:rsid w:val="00D063A6"/>
    <w:rsid w:val="00D1031A"/>
    <w:rsid w:val="00D34CAD"/>
    <w:rsid w:val="00D35CF1"/>
    <w:rsid w:val="00D368CA"/>
    <w:rsid w:val="00D4028F"/>
    <w:rsid w:val="00D44C08"/>
    <w:rsid w:val="00D51033"/>
    <w:rsid w:val="00D51B25"/>
    <w:rsid w:val="00D51C7E"/>
    <w:rsid w:val="00D60C54"/>
    <w:rsid w:val="00D64FE1"/>
    <w:rsid w:val="00D673C7"/>
    <w:rsid w:val="00D80E17"/>
    <w:rsid w:val="00DA58D1"/>
    <w:rsid w:val="00DB179F"/>
    <w:rsid w:val="00DC2E35"/>
    <w:rsid w:val="00DD1CB7"/>
    <w:rsid w:val="00DD45D2"/>
    <w:rsid w:val="00DD7428"/>
    <w:rsid w:val="00DE0953"/>
    <w:rsid w:val="00DE4525"/>
    <w:rsid w:val="00DF4C83"/>
    <w:rsid w:val="00DF6C75"/>
    <w:rsid w:val="00E00154"/>
    <w:rsid w:val="00E01382"/>
    <w:rsid w:val="00E01F80"/>
    <w:rsid w:val="00E02FBA"/>
    <w:rsid w:val="00E31C72"/>
    <w:rsid w:val="00E327F7"/>
    <w:rsid w:val="00E33501"/>
    <w:rsid w:val="00E42B38"/>
    <w:rsid w:val="00E61A0D"/>
    <w:rsid w:val="00E71AAD"/>
    <w:rsid w:val="00E91189"/>
    <w:rsid w:val="00E96F88"/>
    <w:rsid w:val="00EA07AC"/>
    <w:rsid w:val="00EA79D6"/>
    <w:rsid w:val="00EB7AFA"/>
    <w:rsid w:val="00ED153F"/>
    <w:rsid w:val="00ED1A17"/>
    <w:rsid w:val="00EF0A27"/>
    <w:rsid w:val="00EF3CB1"/>
    <w:rsid w:val="00F0224F"/>
    <w:rsid w:val="00F057C3"/>
    <w:rsid w:val="00F07254"/>
    <w:rsid w:val="00F07A16"/>
    <w:rsid w:val="00F104F1"/>
    <w:rsid w:val="00F21E1C"/>
    <w:rsid w:val="00F2517A"/>
    <w:rsid w:val="00F30A86"/>
    <w:rsid w:val="00F30BD2"/>
    <w:rsid w:val="00F32076"/>
    <w:rsid w:val="00F3396C"/>
    <w:rsid w:val="00F34C29"/>
    <w:rsid w:val="00F3634A"/>
    <w:rsid w:val="00F45544"/>
    <w:rsid w:val="00F50B18"/>
    <w:rsid w:val="00F54A36"/>
    <w:rsid w:val="00F63081"/>
    <w:rsid w:val="00F64342"/>
    <w:rsid w:val="00F7525D"/>
    <w:rsid w:val="00F763A5"/>
    <w:rsid w:val="00F80156"/>
    <w:rsid w:val="00F803F3"/>
    <w:rsid w:val="00F82FD5"/>
    <w:rsid w:val="00F84074"/>
    <w:rsid w:val="00F96D87"/>
    <w:rsid w:val="00FA113B"/>
    <w:rsid w:val="00FB6FA2"/>
    <w:rsid w:val="00FC149F"/>
    <w:rsid w:val="00FC4D89"/>
    <w:rsid w:val="00FC50E4"/>
    <w:rsid w:val="00FD6CC8"/>
    <w:rsid w:val="00FF3BD6"/>
    <w:rsid w:val="00FF4196"/>
    <w:rsid w:val="00FF4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C1001DE"/>
  <w15:docId w15:val="{0DC4CA8D-07D7-43E7-8291-38DB0249A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17745D"/>
    <w:pPr>
      <w:keepNext/>
      <w:tabs>
        <w:tab w:val="left" w:pos="426"/>
      </w:tabs>
      <w:spacing w:before="120" w:line="360" w:lineRule="atLeast"/>
      <w:ind w:left="420"/>
      <w:outlineLvl w:val="0"/>
    </w:pPr>
    <w:rPr>
      <w:b/>
      <w:szCs w:val="20"/>
      <w:lang w:val="en-GB" w:eastAsia="en-NZ"/>
    </w:rPr>
  </w:style>
  <w:style w:type="paragraph" w:styleId="Heading2">
    <w:name w:val="heading 2"/>
    <w:basedOn w:val="Normal"/>
    <w:next w:val="Normal"/>
    <w:link w:val="Heading2Char"/>
    <w:semiHidden/>
    <w:unhideWhenUsed/>
    <w:qFormat/>
    <w:rsid w:val="00D5103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D51033"/>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5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126B93"/>
    <w:pPr>
      <w:tabs>
        <w:tab w:val="center" w:pos="4320"/>
        <w:tab w:val="right" w:pos="8640"/>
      </w:tabs>
    </w:pPr>
  </w:style>
  <w:style w:type="character" w:styleId="PageNumber">
    <w:name w:val="page number"/>
    <w:basedOn w:val="DefaultParagraphFont"/>
    <w:rsid w:val="00126B93"/>
  </w:style>
  <w:style w:type="paragraph" w:styleId="BodyText">
    <w:name w:val="Body Text"/>
    <w:basedOn w:val="Normal"/>
    <w:rsid w:val="0017745D"/>
    <w:pPr>
      <w:tabs>
        <w:tab w:val="left" w:pos="426"/>
      </w:tabs>
      <w:spacing w:before="120" w:line="360" w:lineRule="atLeast"/>
    </w:pPr>
    <w:rPr>
      <w:szCs w:val="20"/>
      <w:lang w:val="en-GB" w:eastAsia="en-NZ"/>
    </w:rPr>
  </w:style>
  <w:style w:type="character" w:styleId="Strong">
    <w:name w:val="Strong"/>
    <w:qFormat/>
    <w:rsid w:val="00D673C7"/>
    <w:rPr>
      <w:b/>
      <w:bCs/>
    </w:rPr>
  </w:style>
  <w:style w:type="character" w:styleId="Hyperlink">
    <w:name w:val="Hyperlink"/>
    <w:rsid w:val="00A371A8"/>
    <w:rPr>
      <w:color w:val="0000FF"/>
      <w:u w:val="single"/>
    </w:rPr>
  </w:style>
  <w:style w:type="paragraph" w:styleId="BalloonText">
    <w:name w:val="Balloon Text"/>
    <w:basedOn w:val="Normal"/>
    <w:link w:val="BalloonTextChar"/>
    <w:rsid w:val="00AC7EEA"/>
    <w:rPr>
      <w:rFonts w:ascii="Tahoma" w:hAnsi="Tahoma" w:cs="Tahoma"/>
      <w:sz w:val="16"/>
      <w:szCs w:val="16"/>
    </w:rPr>
  </w:style>
  <w:style w:type="character" w:customStyle="1" w:styleId="BalloonTextChar">
    <w:name w:val="Balloon Text Char"/>
    <w:link w:val="BalloonText"/>
    <w:rsid w:val="00AC7EEA"/>
    <w:rPr>
      <w:rFonts w:ascii="Tahoma" w:hAnsi="Tahoma" w:cs="Tahoma"/>
      <w:sz w:val="16"/>
      <w:szCs w:val="16"/>
    </w:rPr>
  </w:style>
  <w:style w:type="character" w:customStyle="1" w:styleId="Heading2Char">
    <w:name w:val="Heading 2 Char"/>
    <w:link w:val="Heading2"/>
    <w:semiHidden/>
    <w:rsid w:val="00D51033"/>
    <w:rPr>
      <w:rFonts w:ascii="Cambria" w:eastAsia="Times New Roman" w:hAnsi="Cambria" w:cs="Times New Roman"/>
      <w:b/>
      <w:bCs/>
      <w:i/>
      <w:iCs/>
      <w:sz w:val="28"/>
      <w:szCs w:val="28"/>
    </w:rPr>
  </w:style>
  <w:style w:type="character" w:customStyle="1" w:styleId="Heading3Char">
    <w:name w:val="Heading 3 Char"/>
    <w:link w:val="Heading3"/>
    <w:semiHidden/>
    <w:rsid w:val="00D51033"/>
    <w:rPr>
      <w:rFonts w:ascii="Cambria" w:eastAsia="Times New Roman" w:hAnsi="Cambria" w:cs="Times New Roman"/>
      <w:b/>
      <w:bCs/>
      <w:sz w:val="26"/>
      <w:szCs w:val="26"/>
    </w:rPr>
  </w:style>
  <w:style w:type="paragraph" w:styleId="Header">
    <w:name w:val="header"/>
    <w:basedOn w:val="Normal"/>
    <w:link w:val="HeaderChar"/>
    <w:uiPriority w:val="99"/>
    <w:rsid w:val="00D51033"/>
    <w:pPr>
      <w:tabs>
        <w:tab w:val="center" w:pos="4153"/>
        <w:tab w:val="right" w:pos="8306"/>
      </w:tabs>
      <w:spacing w:line="228" w:lineRule="auto"/>
    </w:pPr>
    <w:rPr>
      <w:rFonts w:ascii="Times" w:hAnsi="Times"/>
      <w:szCs w:val="20"/>
      <w:lang w:val="en-AU" w:eastAsia="en-NZ"/>
    </w:rPr>
  </w:style>
  <w:style w:type="character" w:customStyle="1" w:styleId="HeaderChar">
    <w:name w:val="Header Char"/>
    <w:link w:val="Header"/>
    <w:uiPriority w:val="99"/>
    <w:rsid w:val="00D51033"/>
    <w:rPr>
      <w:rFonts w:ascii="Times" w:hAnsi="Times"/>
      <w:sz w:val="24"/>
      <w:lang w:val="en-AU" w:eastAsia="en-NZ"/>
    </w:rPr>
  </w:style>
  <w:style w:type="character" w:customStyle="1" w:styleId="FooterChar">
    <w:name w:val="Footer Char"/>
    <w:link w:val="Footer"/>
    <w:rsid w:val="00D51033"/>
    <w:rPr>
      <w:sz w:val="24"/>
      <w:szCs w:val="24"/>
    </w:rPr>
  </w:style>
  <w:style w:type="character" w:customStyle="1" w:styleId="Heading1Char">
    <w:name w:val="Heading 1 Char"/>
    <w:link w:val="Heading1"/>
    <w:rsid w:val="00D51033"/>
    <w:rPr>
      <w:b/>
      <w:sz w:val="24"/>
      <w:lang w:val="en-GB" w:eastAsia="en-NZ"/>
    </w:rPr>
  </w:style>
  <w:style w:type="paragraph" w:styleId="ListParagraph">
    <w:name w:val="List Paragraph"/>
    <w:basedOn w:val="Normal"/>
    <w:uiPriority w:val="34"/>
    <w:qFormat/>
    <w:rsid w:val="00270C67"/>
    <w:pPr>
      <w:ind w:left="720"/>
      <w:contextualSpacing/>
    </w:pPr>
  </w:style>
  <w:style w:type="character" w:styleId="PlaceholderText">
    <w:name w:val="Placeholder Text"/>
    <w:basedOn w:val="DefaultParagraphFont"/>
    <w:uiPriority w:val="99"/>
    <w:semiHidden/>
    <w:rsid w:val="00A522F3"/>
    <w:rPr>
      <w:color w:val="808080"/>
    </w:rPr>
  </w:style>
  <w:style w:type="paragraph" w:styleId="PlainText">
    <w:name w:val="Plain Text"/>
    <w:basedOn w:val="Normal"/>
    <w:link w:val="PlainTextChar"/>
    <w:semiHidden/>
    <w:rsid w:val="00D05C30"/>
    <w:rPr>
      <w:rFonts w:ascii="Courier New" w:hAnsi="Courier New"/>
      <w:sz w:val="20"/>
      <w:szCs w:val="20"/>
    </w:rPr>
  </w:style>
  <w:style w:type="character" w:customStyle="1" w:styleId="PlainTextChar">
    <w:name w:val="Plain Text Char"/>
    <w:basedOn w:val="DefaultParagraphFont"/>
    <w:link w:val="PlainText"/>
    <w:semiHidden/>
    <w:rsid w:val="00D05C30"/>
    <w:rPr>
      <w:rFonts w:ascii="Courier New" w:hAnsi="Courier New"/>
    </w:rPr>
  </w:style>
  <w:style w:type="character" w:styleId="Emphasis">
    <w:name w:val="Emphasis"/>
    <w:basedOn w:val="DefaultParagraphFont"/>
    <w:uiPriority w:val="20"/>
    <w:qFormat/>
    <w:rsid w:val="004E6F63"/>
    <w:rPr>
      <w:i/>
      <w:iCs/>
    </w:rPr>
  </w:style>
  <w:style w:type="paragraph" w:styleId="IntenseQuote">
    <w:name w:val="Intense Quote"/>
    <w:basedOn w:val="Normal"/>
    <w:next w:val="Normal"/>
    <w:link w:val="IntenseQuoteChar"/>
    <w:uiPriority w:val="30"/>
    <w:qFormat/>
    <w:rsid w:val="00476E4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76E48"/>
    <w:rPr>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500095">
      <w:bodyDiv w:val="1"/>
      <w:marLeft w:val="0"/>
      <w:marRight w:val="0"/>
      <w:marTop w:val="0"/>
      <w:marBottom w:val="0"/>
      <w:divBdr>
        <w:top w:val="none" w:sz="0" w:space="0" w:color="auto"/>
        <w:left w:val="none" w:sz="0" w:space="0" w:color="auto"/>
        <w:bottom w:val="none" w:sz="0" w:space="0" w:color="auto"/>
        <w:right w:val="none" w:sz="0" w:space="0" w:color="auto"/>
      </w:divBdr>
    </w:div>
    <w:div w:id="315961844">
      <w:bodyDiv w:val="1"/>
      <w:marLeft w:val="0"/>
      <w:marRight w:val="0"/>
      <w:marTop w:val="0"/>
      <w:marBottom w:val="0"/>
      <w:divBdr>
        <w:top w:val="none" w:sz="0" w:space="0" w:color="auto"/>
        <w:left w:val="none" w:sz="0" w:space="0" w:color="auto"/>
        <w:bottom w:val="none" w:sz="0" w:space="0" w:color="auto"/>
        <w:right w:val="none" w:sz="0" w:space="0" w:color="auto"/>
      </w:divBdr>
    </w:div>
    <w:div w:id="340206248">
      <w:bodyDiv w:val="1"/>
      <w:marLeft w:val="0"/>
      <w:marRight w:val="0"/>
      <w:marTop w:val="0"/>
      <w:marBottom w:val="0"/>
      <w:divBdr>
        <w:top w:val="none" w:sz="0" w:space="0" w:color="auto"/>
        <w:left w:val="none" w:sz="0" w:space="0" w:color="auto"/>
        <w:bottom w:val="none" w:sz="0" w:space="0" w:color="auto"/>
        <w:right w:val="none" w:sz="0" w:space="0" w:color="auto"/>
      </w:divBdr>
    </w:div>
    <w:div w:id="485051447">
      <w:bodyDiv w:val="1"/>
      <w:marLeft w:val="0"/>
      <w:marRight w:val="0"/>
      <w:marTop w:val="0"/>
      <w:marBottom w:val="0"/>
      <w:divBdr>
        <w:top w:val="none" w:sz="0" w:space="0" w:color="auto"/>
        <w:left w:val="none" w:sz="0" w:space="0" w:color="auto"/>
        <w:bottom w:val="none" w:sz="0" w:space="0" w:color="auto"/>
        <w:right w:val="none" w:sz="0" w:space="0" w:color="auto"/>
      </w:divBdr>
    </w:div>
    <w:div w:id="534461962">
      <w:bodyDiv w:val="1"/>
      <w:marLeft w:val="0"/>
      <w:marRight w:val="0"/>
      <w:marTop w:val="0"/>
      <w:marBottom w:val="0"/>
      <w:divBdr>
        <w:top w:val="none" w:sz="0" w:space="0" w:color="auto"/>
        <w:left w:val="none" w:sz="0" w:space="0" w:color="auto"/>
        <w:bottom w:val="none" w:sz="0" w:space="0" w:color="auto"/>
        <w:right w:val="none" w:sz="0" w:space="0" w:color="auto"/>
      </w:divBdr>
    </w:div>
    <w:div w:id="541015310">
      <w:bodyDiv w:val="1"/>
      <w:marLeft w:val="0"/>
      <w:marRight w:val="0"/>
      <w:marTop w:val="0"/>
      <w:marBottom w:val="0"/>
      <w:divBdr>
        <w:top w:val="none" w:sz="0" w:space="0" w:color="auto"/>
        <w:left w:val="none" w:sz="0" w:space="0" w:color="auto"/>
        <w:bottom w:val="none" w:sz="0" w:space="0" w:color="auto"/>
        <w:right w:val="none" w:sz="0" w:space="0" w:color="auto"/>
      </w:divBdr>
    </w:div>
    <w:div w:id="817306716">
      <w:bodyDiv w:val="1"/>
      <w:marLeft w:val="0"/>
      <w:marRight w:val="0"/>
      <w:marTop w:val="0"/>
      <w:marBottom w:val="0"/>
      <w:divBdr>
        <w:top w:val="none" w:sz="0" w:space="0" w:color="auto"/>
        <w:left w:val="none" w:sz="0" w:space="0" w:color="auto"/>
        <w:bottom w:val="none" w:sz="0" w:space="0" w:color="auto"/>
        <w:right w:val="none" w:sz="0" w:space="0" w:color="auto"/>
      </w:divBdr>
    </w:div>
    <w:div w:id="942763815">
      <w:bodyDiv w:val="1"/>
      <w:marLeft w:val="0"/>
      <w:marRight w:val="0"/>
      <w:marTop w:val="0"/>
      <w:marBottom w:val="0"/>
      <w:divBdr>
        <w:top w:val="none" w:sz="0" w:space="0" w:color="auto"/>
        <w:left w:val="none" w:sz="0" w:space="0" w:color="auto"/>
        <w:bottom w:val="none" w:sz="0" w:space="0" w:color="auto"/>
        <w:right w:val="none" w:sz="0" w:space="0" w:color="auto"/>
      </w:divBdr>
    </w:div>
    <w:div w:id="985934938">
      <w:bodyDiv w:val="1"/>
      <w:marLeft w:val="0"/>
      <w:marRight w:val="0"/>
      <w:marTop w:val="0"/>
      <w:marBottom w:val="0"/>
      <w:divBdr>
        <w:top w:val="none" w:sz="0" w:space="0" w:color="auto"/>
        <w:left w:val="none" w:sz="0" w:space="0" w:color="auto"/>
        <w:bottom w:val="none" w:sz="0" w:space="0" w:color="auto"/>
        <w:right w:val="none" w:sz="0" w:space="0" w:color="auto"/>
      </w:divBdr>
    </w:div>
    <w:div w:id="1002273936">
      <w:bodyDiv w:val="1"/>
      <w:marLeft w:val="0"/>
      <w:marRight w:val="0"/>
      <w:marTop w:val="0"/>
      <w:marBottom w:val="0"/>
      <w:divBdr>
        <w:top w:val="none" w:sz="0" w:space="0" w:color="auto"/>
        <w:left w:val="none" w:sz="0" w:space="0" w:color="auto"/>
        <w:bottom w:val="none" w:sz="0" w:space="0" w:color="auto"/>
        <w:right w:val="none" w:sz="0" w:space="0" w:color="auto"/>
      </w:divBdr>
    </w:div>
    <w:div w:id="1020274728">
      <w:bodyDiv w:val="1"/>
      <w:marLeft w:val="0"/>
      <w:marRight w:val="0"/>
      <w:marTop w:val="0"/>
      <w:marBottom w:val="0"/>
      <w:divBdr>
        <w:top w:val="none" w:sz="0" w:space="0" w:color="auto"/>
        <w:left w:val="none" w:sz="0" w:space="0" w:color="auto"/>
        <w:bottom w:val="none" w:sz="0" w:space="0" w:color="auto"/>
        <w:right w:val="none" w:sz="0" w:space="0" w:color="auto"/>
      </w:divBdr>
    </w:div>
    <w:div w:id="1095246584">
      <w:bodyDiv w:val="1"/>
      <w:marLeft w:val="0"/>
      <w:marRight w:val="0"/>
      <w:marTop w:val="0"/>
      <w:marBottom w:val="0"/>
      <w:divBdr>
        <w:top w:val="none" w:sz="0" w:space="0" w:color="auto"/>
        <w:left w:val="none" w:sz="0" w:space="0" w:color="auto"/>
        <w:bottom w:val="none" w:sz="0" w:space="0" w:color="auto"/>
        <w:right w:val="none" w:sz="0" w:space="0" w:color="auto"/>
      </w:divBdr>
    </w:div>
    <w:div w:id="1195146537">
      <w:bodyDiv w:val="1"/>
      <w:marLeft w:val="0"/>
      <w:marRight w:val="0"/>
      <w:marTop w:val="0"/>
      <w:marBottom w:val="0"/>
      <w:divBdr>
        <w:top w:val="none" w:sz="0" w:space="0" w:color="auto"/>
        <w:left w:val="none" w:sz="0" w:space="0" w:color="auto"/>
        <w:bottom w:val="none" w:sz="0" w:space="0" w:color="auto"/>
        <w:right w:val="none" w:sz="0" w:space="0" w:color="auto"/>
      </w:divBdr>
    </w:div>
    <w:div w:id="1361668461">
      <w:bodyDiv w:val="1"/>
      <w:marLeft w:val="0"/>
      <w:marRight w:val="0"/>
      <w:marTop w:val="0"/>
      <w:marBottom w:val="0"/>
      <w:divBdr>
        <w:top w:val="none" w:sz="0" w:space="0" w:color="auto"/>
        <w:left w:val="none" w:sz="0" w:space="0" w:color="auto"/>
        <w:bottom w:val="none" w:sz="0" w:space="0" w:color="auto"/>
        <w:right w:val="none" w:sz="0" w:space="0" w:color="auto"/>
      </w:divBdr>
    </w:div>
    <w:div w:id="1443109336">
      <w:bodyDiv w:val="1"/>
      <w:marLeft w:val="0"/>
      <w:marRight w:val="0"/>
      <w:marTop w:val="0"/>
      <w:marBottom w:val="0"/>
      <w:divBdr>
        <w:top w:val="none" w:sz="0" w:space="0" w:color="auto"/>
        <w:left w:val="none" w:sz="0" w:space="0" w:color="auto"/>
        <w:bottom w:val="none" w:sz="0" w:space="0" w:color="auto"/>
        <w:right w:val="none" w:sz="0" w:space="0" w:color="auto"/>
      </w:divBdr>
    </w:div>
    <w:div w:id="1534002089">
      <w:bodyDiv w:val="1"/>
      <w:marLeft w:val="0"/>
      <w:marRight w:val="0"/>
      <w:marTop w:val="0"/>
      <w:marBottom w:val="0"/>
      <w:divBdr>
        <w:top w:val="none" w:sz="0" w:space="0" w:color="auto"/>
        <w:left w:val="none" w:sz="0" w:space="0" w:color="auto"/>
        <w:bottom w:val="none" w:sz="0" w:space="0" w:color="auto"/>
        <w:right w:val="none" w:sz="0" w:space="0" w:color="auto"/>
      </w:divBdr>
    </w:div>
    <w:div w:id="1655834161">
      <w:bodyDiv w:val="1"/>
      <w:marLeft w:val="0"/>
      <w:marRight w:val="0"/>
      <w:marTop w:val="0"/>
      <w:marBottom w:val="0"/>
      <w:divBdr>
        <w:top w:val="none" w:sz="0" w:space="0" w:color="auto"/>
        <w:left w:val="none" w:sz="0" w:space="0" w:color="auto"/>
        <w:bottom w:val="none" w:sz="0" w:space="0" w:color="auto"/>
        <w:right w:val="none" w:sz="0" w:space="0" w:color="auto"/>
      </w:divBdr>
    </w:div>
    <w:div w:id="1660843850">
      <w:bodyDiv w:val="1"/>
      <w:marLeft w:val="0"/>
      <w:marRight w:val="0"/>
      <w:marTop w:val="0"/>
      <w:marBottom w:val="0"/>
      <w:divBdr>
        <w:top w:val="none" w:sz="0" w:space="0" w:color="auto"/>
        <w:left w:val="none" w:sz="0" w:space="0" w:color="auto"/>
        <w:bottom w:val="none" w:sz="0" w:space="0" w:color="auto"/>
        <w:right w:val="none" w:sz="0" w:space="0" w:color="auto"/>
      </w:divBdr>
    </w:div>
    <w:div w:id="1745450166">
      <w:bodyDiv w:val="1"/>
      <w:marLeft w:val="0"/>
      <w:marRight w:val="0"/>
      <w:marTop w:val="0"/>
      <w:marBottom w:val="0"/>
      <w:divBdr>
        <w:top w:val="none" w:sz="0" w:space="0" w:color="auto"/>
        <w:left w:val="none" w:sz="0" w:space="0" w:color="auto"/>
        <w:bottom w:val="none" w:sz="0" w:space="0" w:color="auto"/>
        <w:right w:val="none" w:sz="0" w:space="0" w:color="auto"/>
      </w:divBdr>
    </w:div>
    <w:div w:id="1806043846">
      <w:bodyDiv w:val="1"/>
      <w:marLeft w:val="0"/>
      <w:marRight w:val="0"/>
      <w:marTop w:val="0"/>
      <w:marBottom w:val="0"/>
      <w:divBdr>
        <w:top w:val="none" w:sz="0" w:space="0" w:color="auto"/>
        <w:left w:val="none" w:sz="0" w:space="0" w:color="auto"/>
        <w:bottom w:val="none" w:sz="0" w:space="0" w:color="auto"/>
        <w:right w:val="none" w:sz="0" w:space="0" w:color="auto"/>
      </w:divBdr>
    </w:div>
    <w:div w:id="1814640316">
      <w:bodyDiv w:val="1"/>
      <w:marLeft w:val="0"/>
      <w:marRight w:val="0"/>
      <w:marTop w:val="0"/>
      <w:marBottom w:val="0"/>
      <w:divBdr>
        <w:top w:val="none" w:sz="0" w:space="0" w:color="auto"/>
        <w:left w:val="none" w:sz="0" w:space="0" w:color="auto"/>
        <w:bottom w:val="none" w:sz="0" w:space="0" w:color="auto"/>
        <w:right w:val="none" w:sz="0" w:space="0" w:color="auto"/>
      </w:divBdr>
    </w:div>
    <w:div w:id="2048869480">
      <w:bodyDiv w:val="1"/>
      <w:marLeft w:val="0"/>
      <w:marRight w:val="0"/>
      <w:marTop w:val="0"/>
      <w:marBottom w:val="0"/>
      <w:divBdr>
        <w:top w:val="none" w:sz="0" w:space="0" w:color="auto"/>
        <w:left w:val="none" w:sz="0" w:space="0" w:color="auto"/>
        <w:bottom w:val="none" w:sz="0" w:space="0" w:color="auto"/>
        <w:right w:val="none" w:sz="0" w:space="0" w:color="auto"/>
      </w:divBdr>
    </w:div>
    <w:div w:id="212614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0.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00.png"/><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0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0.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30.png"/><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11.png"/><Relationship Id="rId49" Type="http://schemas.openxmlformats.org/officeDocument/2006/relationships/image" Target="media/image290.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80.png"/><Relationship Id="rId31" Type="http://schemas.openxmlformats.org/officeDocument/2006/relationships/image" Target="media/image18.png"/><Relationship Id="rId44" Type="http://schemas.openxmlformats.org/officeDocument/2006/relationships/image" Target="media/image260.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ubs.com/1/e/ubs_ch/wealth_mgmt_ch/research.html"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40.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6.png"/><Relationship Id="rId64" Type="http://schemas.openxmlformats.org/officeDocument/2006/relationships/header" Target="header1.xml"/><Relationship Id="rId8" Type="http://schemas.openxmlformats.org/officeDocument/2006/relationships/image" Target="media/image210.png"/><Relationship Id="rId5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190.png"/><Relationship Id="rId38" Type="http://schemas.openxmlformats.org/officeDocument/2006/relationships/image" Target="media/image23.png"/><Relationship Id="rId46" Type="http://schemas.openxmlformats.org/officeDocument/2006/relationships/image" Target="media/image28.png"/><Relationship Id="rId59" Type="http://schemas.openxmlformats.org/officeDocument/2006/relationships/image" Target="media/image39.png"/><Relationship Id="rId67" Type="http://schemas.openxmlformats.org/officeDocument/2006/relationships/fontTable" Target="fontTable.xml"/><Relationship Id="rId20" Type="http://schemas.openxmlformats.org/officeDocument/2006/relationships/image" Target="media/image90.png"/><Relationship Id="rId41" Type="http://schemas.openxmlformats.org/officeDocument/2006/relationships/image" Target="media/image240.png"/><Relationship Id="rId54" Type="http://schemas.openxmlformats.org/officeDocument/2006/relationships/image" Target="media/image34.png"/><Relationship Id="rId62" Type="http://schemas.openxmlformats.org/officeDocument/2006/relationships/image" Target="media/image4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17</Pages>
  <Words>2456</Words>
  <Characters>15263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Practicing the Concepts #1 – Basic Concepts and Terminology</vt:lpstr>
    </vt:vector>
  </TitlesOfParts>
  <Company>wsu</Company>
  <LinksUpToDate>false</LinksUpToDate>
  <CharactersWithSpaces>17684</CharactersWithSpaces>
  <SharedDoc>false</SharedDoc>
  <HLinks>
    <vt:vector size="108" baseType="variant">
      <vt:variant>
        <vt:i4>1704025</vt:i4>
      </vt:variant>
      <vt:variant>
        <vt:i4>123</vt:i4>
      </vt:variant>
      <vt:variant>
        <vt:i4>0</vt:i4>
      </vt:variant>
      <vt:variant>
        <vt:i4>5</vt:i4>
      </vt:variant>
      <vt:variant>
        <vt:lpwstr>http://course1.winona.edu/BDEPPA/STAT 110/Data/FamilyLife.JMP</vt:lpwstr>
      </vt:variant>
      <vt:variant>
        <vt:lpwstr/>
      </vt:variant>
      <vt:variant>
        <vt:i4>5439496</vt:i4>
      </vt:variant>
      <vt:variant>
        <vt:i4>120</vt:i4>
      </vt:variant>
      <vt:variant>
        <vt:i4>0</vt:i4>
      </vt:variant>
      <vt:variant>
        <vt:i4>5</vt:i4>
      </vt:variant>
      <vt:variant>
        <vt:lpwstr>http://course1.winona.edu/BDEPPA/STAT 110/Data/Survey 110 SS 2004.JMP</vt:lpwstr>
      </vt:variant>
      <vt:variant>
        <vt:lpwstr/>
      </vt:variant>
      <vt:variant>
        <vt:i4>1179654</vt:i4>
      </vt:variant>
      <vt:variant>
        <vt:i4>117</vt:i4>
      </vt:variant>
      <vt:variant>
        <vt:i4>0</vt:i4>
      </vt:variant>
      <vt:variant>
        <vt:i4>5</vt:i4>
      </vt:variant>
      <vt:variant>
        <vt:lpwstr>http://course1.winona.edu/BDEPPA/Biometry JMP/Catfish New.JMP</vt:lpwstr>
      </vt:variant>
      <vt:variant>
        <vt:lpwstr/>
      </vt:variant>
      <vt:variant>
        <vt:i4>5439496</vt:i4>
      </vt:variant>
      <vt:variant>
        <vt:i4>105</vt:i4>
      </vt:variant>
      <vt:variant>
        <vt:i4>0</vt:i4>
      </vt:variant>
      <vt:variant>
        <vt:i4>5</vt:i4>
      </vt:variant>
      <vt:variant>
        <vt:lpwstr>http://course1.winona.edu/BDEPPA/STAT 110/Data/Survey 110 SS 2004.JMP</vt:lpwstr>
      </vt:variant>
      <vt:variant>
        <vt:lpwstr/>
      </vt:variant>
      <vt:variant>
        <vt:i4>5439496</vt:i4>
      </vt:variant>
      <vt:variant>
        <vt:i4>99</vt:i4>
      </vt:variant>
      <vt:variant>
        <vt:i4>0</vt:i4>
      </vt:variant>
      <vt:variant>
        <vt:i4>5</vt:i4>
      </vt:variant>
      <vt:variant>
        <vt:lpwstr>http://course1.winona.edu/BDEPPA/STAT 110/Data/Survey 110 SS 2004.JMP</vt:lpwstr>
      </vt:variant>
      <vt:variant>
        <vt:lpwstr/>
      </vt:variant>
      <vt:variant>
        <vt:i4>5439496</vt:i4>
      </vt:variant>
      <vt:variant>
        <vt:i4>96</vt:i4>
      </vt:variant>
      <vt:variant>
        <vt:i4>0</vt:i4>
      </vt:variant>
      <vt:variant>
        <vt:i4>5</vt:i4>
      </vt:variant>
      <vt:variant>
        <vt:lpwstr>http://course1.winona.edu/BDEPPA/STAT 110/Data/Survey 110 SS 2004.JMP</vt:lpwstr>
      </vt:variant>
      <vt:variant>
        <vt:lpwstr/>
      </vt:variant>
      <vt:variant>
        <vt:i4>5439496</vt:i4>
      </vt:variant>
      <vt:variant>
        <vt:i4>66</vt:i4>
      </vt:variant>
      <vt:variant>
        <vt:i4>0</vt:i4>
      </vt:variant>
      <vt:variant>
        <vt:i4>5</vt:i4>
      </vt:variant>
      <vt:variant>
        <vt:lpwstr>http://course1.winona.edu/BDEPPA/STAT 110/Data/Survey 110 SS 2004.JMP</vt:lpwstr>
      </vt:variant>
      <vt:variant>
        <vt:lpwstr/>
      </vt:variant>
      <vt:variant>
        <vt:i4>5439496</vt:i4>
      </vt:variant>
      <vt:variant>
        <vt:i4>60</vt:i4>
      </vt:variant>
      <vt:variant>
        <vt:i4>0</vt:i4>
      </vt:variant>
      <vt:variant>
        <vt:i4>5</vt:i4>
      </vt:variant>
      <vt:variant>
        <vt:lpwstr>http://course1.winona.edu/BDEPPA/STAT 110/Data/Survey 110 SS 2004.JMP</vt:lpwstr>
      </vt:variant>
      <vt:variant>
        <vt:lpwstr/>
      </vt:variant>
      <vt:variant>
        <vt:i4>5439496</vt:i4>
      </vt:variant>
      <vt:variant>
        <vt:i4>39</vt:i4>
      </vt:variant>
      <vt:variant>
        <vt:i4>0</vt:i4>
      </vt:variant>
      <vt:variant>
        <vt:i4>5</vt:i4>
      </vt:variant>
      <vt:variant>
        <vt:lpwstr>http://course1.winona.edu/BDEPPA/STAT 110/Data/Survey 110 SS 2004.JMP</vt:lpwstr>
      </vt:variant>
      <vt:variant>
        <vt:lpwstr/>
      </vt:variant>
      <vt:variant>
        <vt:i4>5439496</vt:i4>
      </vt:variant>
      <vt:variant>
        <vt:i4>36</vt:i4>
      </vt:variant>
      <vt:variant>
        <vt:i4>0</vt:i4>
      </vt:variant>
      <vt:variant>
        <vt:i4>5</vt:i4>
      </vt:variant>
      <vt:variant>
        <vt:lpwstr>http://course1.winona.edu/BDEPPA/STAT 110/Data/Survey 110 SS 2004.JMP</vt:lpwstr>
      </vt:variant>
      <vt:variant>
        <vt:lpwstr/>
      </vt:variant>
      <vt:variant>
        <vt:i4>5439496</vt:i4>
      </vt:variant>
      <vt:variant>
        <vt:i4>33</vt:i4>
      </vt:variant>
      <vt:variant>
        <vt:i4>0</vt:i4>
      </vt:variant>
      <vt:variant>
        <vt:i4>5</vt:i4>
      </vt:variant>
      <vt:variant>
        <vt:lpwstr>http://course1.winona.edu/BDEPPA/STAT 110/Data/Survey 110 SS 2004.JMP</vt:lpwstr>
      </vt:variant>
      <vt:variant>
        <vt:lpwstr/>
      </vt:variant>
      <vt:variant>
        <vt:i4>5439496</vt:i4>
      </vt:variant>
      <vt:variant>
        <vt:i4>30</vt:i4>
      </vt:variant>
      <vt:variant>
        <vt:i4>0</vt:i4>
      </vt:variant>
      <vt:variant>
        <vt:i4>5</vt:i4>
      </vt:variant>
      <vt:variant>
        <vt:lpwstr>http://course1.winona.edu/BDEPPA/STAT 110/Data/Survey 110 SS 2004.JMP</vt:lpwstr>
      </vt:variant>
      <vt:variant>
        <vt:lpwstr/>
      </vt:variant>
      <vt:variant>
        <vt:i4>589851</vt:i4>
      </vt:variant>
      <vt:variant>
        <vt:i4>24</vt:i4>
      </vt:variant>
      <vt:variant>
        <vt:i4>0</vt:i4>
      </vt:variant>
      <vt:variant>
        <vt:i4>5</vt:i4>
      </vt:variant>
      <vt:variant>
        <vt:lpwstr>http://course1.winona.edu/BDEPPA/STAT 110/Data/Education Iraq.JMP</vt:lpwstr>
      </vt:variant>
      <vt:variant>
        <vt:lpwstr/>
      </vt:variant>
      <vt:variant>
        <vt:i4>5439496</vt:i4>
      </vt:variant>
      <vt:variant>
        <vt:i4>21</vt:i4>
      </vt:variant>
      <vt:variant>
        <vt:i4>0</vt:i4>
      </vt:variant>
      <vt:variant>
        <vt:i4>5</vt:i4>
      </vt:variant>
      <vt:variant>
        <vt:lpwstr>http://course1.winona.edu/BDEPPA/STAT 110/Data/Survey 110 SS 2004.JMP</vt:lpwstr>
      </vt:variant>
      <vt:variant>
        <vt:lpwstr/>
      </vt:variant>
      <vt:variant>
        <vt:i4>5439496</vt:i4>
      </vt:variant>
      <vt:variant>
        <vt:i4>18</vt:i4>
      </vt:variant>
      <vt:variant>
        <vt:i4>0</vt:i4>
      </vt:variant>
      <vt:variant>
        <vt:i4>5</vt:i4>
      </vt:variant>
      <vt:variant>
        <vt:lpwstr>http://course1.winona.edu/BDEPPA/STAT 110/Data/Survey 110 SS 2004.JMP</vt:lpwstr>
      </vt:variant>
      <vt:variant>
        <vt:lpwstr/>
      </vt:variant>
      <vt:variant>
        <vt:i4>5439496</vt:i4>
      </vt:variant>
      <vt:variant>
        <vt:i4>15</vt:i4>
      </vt:variant>
      <vt:variant>
        <vt:i4>0</vt:i4>
      </vt:variant>
      <vt:variant>
        <vt:i4>5</vt:i4>
      </vt:variant>
      <vt:variant>
        <vt:lpwstr>http://course1.winona.edu/BDEPPA/STAT 110/Data/Survey 110 SS 2004.JMP</vt:lpwstr>
      </vt:variant>
      <vt:variant>
        <vt:lpwstr/>
      </vt:variant>
      <vt:variant>
        <vt:i4>7012406</vt:i4>
      </vt:variant>
      <vt:variant>
        <vt:i4>6</vt:i4>
      </vt:variant>
      <vt:variant>
        <vt:i4>0</vt:i4>
      </vt:variant>
      <vt:variant>
        <vt:i4>5</vt:i4>
      </vt:variant>
      <vt:variant>
        <vt:lpwstr>http://course1.winona.edu/BDEPPA/Biometry JMP/CONBOOTS.JMP</vt:lpwstr>
      </vt:variant>
      <vt:variant>
        <vt:lpwstr/>
      </vt:variant>
      <vt:variant>
        <vt:i4>1572932</vt:i4>
      </vt:variant>
      <vt:variant>
        <vt:i4>3</vt:i4>
      </vt:variant>
      <vt:variant>
        <vt:i4>0</vt:i4>
      </vt:variant>
      <vt:variant>
        <vt:i4>5</vt:i4>
      </vt:variant>
      <vt:variant>
        <vt:lpwstr>http://course1.winona.edu/BDEPPA/Biometry JMP/Horseboots.jmp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Practicing the Concepts #1 – Basic Concepts and Terminology</dc:title>
  <dc:creator>wsu</dc:creator>
  <cp:lastModifiedBy>Deppa, Brant</cp:lastModifiedBy>
  <cp:revision>9</cp:revision>
  <cp:lastPrinted>2015-11-03T14:58:00Z</cp:lastPrinted>
  <dcterms:created xsi:type="dcterms:W3CDTF">2015-11-03T14:22:00Z</dcterms:created>
  <dcterms:modified xsi:type="dcterms:W3CDTF">2018-11-06T14:54:00Z</dcterms:modified>
</cp:coreProperties>
</file>